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FDC" w:rsidRPr="0022413F" w:rsidRDefault="00792FDC" w:rsidP="00BA51F3">
      <w:pPr>
        <w:spacing w:afterLines="120" w:line="360" w:lineRule="auto"/>
        <w:ind w:left="1701" w:right="-426"/>
        <w:rPr>
          <w:rFonts w:ascii="Cambria" w:hAnsi="Cambria"/>
          <w:b/>
          <w:sz w:val="52"/>
        </w:rPr>
      </w:pPr>
    </w:p>
    <w:p w:rsidR="00AA5D98" w:rsidRPr="0022413F" w:rsidRDefault="00BF7B36" w:rsidP="00BA51F3">
      <w:pPr>
        <w:spacing w:afterLines="120" w:line="360" w:lineRule="auto"/>
        <w:ind w:left="1701" w:right="-426"/>
        <w:rPr>
          <w:rFonts w:ascii="Cambria" w:hAnsi="Cambria"/>
          <w:b/>
          <w:sz w:val="32"/>
        </w:rPr>
      </w:pPr>
      <w:r w:rsidRPr="00BF7B36">
        <w:rPr>
          <w:rFonts w:ascii="Cambria" w:hAnsi="Cambria"/>
          <w:b/>
          <w:noProof/>
          <w:sz w:val="40"/>
          <w:lang w:eastAsia="pl-PL"/>
        </w:rPr>
        <w:pict>
          <v:group id="Group 4" o:spid="_x0000_s1026" style="position:absolute;left:0;text-align:left;margin-left:16.5pt;margin-top:7.8pt;width:99.8pt;height:829.2pt;z-index:251658752;mso-wrap-distance-left:18pt;mso-position-horizontal-relative:page;mso-position-vertical-relative:page" coordorigin="9540,45" coordsize="1996,16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">
            <v:rect id="Rectangle 5" o:spid="_x0000_s1027" style="position:absolute;left:9857;top:45;width:1512;height:16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897cMA&#10;AADaAAAADwAAAGRycy9kb3ducmV2LnhtbESP3YrCMBSE7xd8h3AE79ZU0UWqUUQUvHBl/XmAY3Ns&#10;i81JSaKt+/RGWNjLYWa+YWaL1lTiQc6XlhUM+gkI4szqknMF59PmcwLCB2SNlWVS8CQPi3nnY4ap&#10;tg0f6HEMuYgQ9ikqKEKoUyl9VpBB37c1cfSu1hkMUbpcaodNhJtKDpPkSxosOS4UWNOqoOx2vBsF&#10;602221Y/43O4NO6+/L3Z72Y/UqrXbZdTEIHa8B/+a2+1ghG8r8Qb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897cMAAADaAAAADwAAAAAAAAAAAAAAAACYAgAAZHJzL2Rv&#10;d25yZXYueG1sUEsFBgAAAAAEAAQA9QAAAIgDAAAAAA==&#10;" fillcolor="#9cc2e5 [1940]" stroked="f" strokecolor="#bfb675">
              <v:fill color2="#5b9bd5 [3204]" rotate="t" angle="90" focus="100%" type="gradient"/>
            </v:rect>
            <v:shapetype id="_x0000_t32" coordsize="21600,21600" o:spt="32" o:oned="t" path="m,l21600,21600e" filled="f">
              <v:path arrowok="t" fillok="f" o:connecttype="none"/>
              <o:lock v:ext="edit" shapetype="t"/>
            </v:shapetype>
            <v:shape id="AutoShape 6" o:spid="_x0000_s1028" type="#_x0000_t32" style="position:absolute;left:9540;top:4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xKsQAAADaAAAADwAAAGRycy9kb3ducmV2LnhtbESPT2vCQBTE70K/w/IEb2ajYmnTrNII&#10;gieLtlS8PbKvSdrs25Dd/PHbd4VCj8PM/IZJt6OpRU+tqywrWEQxCOLc6ooLBR/v+/kTCOeRNdaW&#10;ScGNHGw3D5MUE20HPlF/9oUIEHYJKii9bxIpXV6SQRfZhjh4X7Y16INsC6lbHALc1HIZx4/SYMVh&#10;ocSGdiXlP+fOKMiy53hnv81wNZ3ff75lq+PlyErNpuPrCwhPo/8P/7UPWsEa7lfCD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3EqxAAAANoAAAAPAAAAAAAAAAAA&#10;AAAAAKECAABkcnMvZG93bnJldi54bWxQSwUGAAAAAAQABAD5AAAAkgMAAAAA&#10;" strokecolor="#bdd6ee [1300]" strokeweight="1pt"/>
            <v:shape id="AutoShape 7" o:spid="_x0000_s1029" type="#_x0000_t32" style="position:absolute;left:11536;top:68;width:0;height:161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J+MEAAADbAAAADwAAAGRycy9kb3ducmV2LnhtbERPTWsCMRC9F/wPYQRvNWsFKVujlILU&#10;gxS6FcHbsBk3SzeTmMR1++8bQfA2j/c5y/VgO9FTiK1jBbNpAYK4drrlRsH+Z/P8CiImZI2dY1Lw&#10;RxHWq9HTEkvtrvxNfZUakUM4lqjApORLKWNtyGKcOk+cuZMLFlOGoZE64DWH206+FMVCWmw5Nxj0&#10;9GGo/q0uVsEu2Gg+K55fDr7/Ohf+WJ0OR6Um4+H9DUSiIT3Ed/dW5/kzuP2S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kon4wQAAANsAAAAPAAAAAAAAAAAAAAAA&#10;AKECAABkcnMvZG93bnJldi54bWxQSwUGAAAAAAQABAD5AAAAjwMAAAAA&#10;" strokecolor="#5b9bd5 [3204]" strokeweight="2.25pt"/>
            <v:shape id="AutoShape 8" o:spid="_x0000_s1030" type="#_x0000_t32" style="position:absolute;left:9768;top:45;width:0;height:1611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OVUsIAAADbAAAADwAAAGRycy9kb3ducmV2LnhtbERP3WrCMBS+F/YO4Qx2p+kcyuiMooPB&#10;UEa12wMcm2PTrTmpTaz17RdB8O58fL9ntuhtLTpqfeVYwfMoAUFcOF1xqeDn+2P4CsIHZI21Y1Jw&#10;IQ+L+cNghql2Z95Rl4dSxBD2KSowITSplL4wZNGPXEMcuYNrLYYI21LqFs8x3NZynCRTabHi2GCw&#10;oXdDxV9+sgpW26U36/0kSzb291itQtZ9vWRKPT32yzcQgfpwF9/cnzrOn8D1l3iAn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iOVUsIAAADbAAAADwAAAAAAAAAAAAAA&#10;AAChAgAAZHJzL2Rvd25yZXYueG1sUEsFBgAAAAAEAAQA+QAAAJADAAAAAA==&#10;" strokecolor="#bdd6ee [1300]" strokeweight="4.5pt"/>
            <w10:wrap type="square" anchorx="page" anchory="page"/>
          </v:group>
        </w:pict>
      </w:r>
      <w:r w:rsidR="00792FDC" w:rsidRPr="0022413F">
        <w:rPr>
          <w:rFonts w:ascii="Cambria" w:hAnsi="Cambria"/>
          <w:b/>
          <w:sz w:val="52"/>
        </w:rPr>
        <w:t xml:space="preserve">PLAN ODNOWY </w:t>
      </w:r>
      <w:r w:rsidR="00AA5D98" w:rsidRPr="0022413F">
        <w:rPr>
          <w:rFonts w:ascii="Cambria" w:hAnsi="Cambria"/>
          <w:b/>
          <w:sz w:val="52"/>
        </w:rPr>
        <w:t>MIEJSCOWOŚCI</w:t>
      </w:r>
    </w:p>
    <w:p w:rsidR="00792FDC" w:rsidRPr="0022413F" w:rsidRDefault="00AA5D98" w:rsidP="00BA51F3">
      <w:pPr>
        <w:spacing w:afterLines="120" w:line="360" w:lineRule="auto"/>
        <w:ind w:left="1701" w:right="-426"/>
        <w:rPr>
          <w:rFonts w:ascii="Cambria" w:hAnsi="Cambria"/>
          <w:b/>
          <w:sz w:val="52"/>
        </w:rPr>
      </w:pPr>
      <w:r w:rsidRPr="0022413F">
        <w:rPr>
          <w:rFonts w:ascii="Cambria" w:hAnsi="Cambria"/>
          <w:b/>
          <w:sz w:val="52"/>
        </w:rPr>
        <w:t>DZIWNÓWEK</w:t>
      </w:r>
    </w:p>
    <w:p w:rsidR="00AA5D98" w:rsidRPr="0022413F" w:rsidRDefault="00AA5D98" w:rsidP="00BA51F3">
      <w:pPr>
        <w:spacing w:afterLines="120" w:line="360" w:lineRule="auto"/>
        <w:ind w:left="1701"/>
        <w:rPr>
          <w:rFonts w:ascii="Cambria" w:hAnsi="Cambria"/>
          <w:b/>
          <w:sz w:val="32"/>
        </w:rPr>
      </w:pPr>
      <w:r w:rsidRPr="0022413F">
        <w:rPr>
          <w:rFonts w:ascii="Cambria" w:hAnsi="Cambria"/>
          <w:b/>
          <w:sz w:val="32"/>
        </w:rPr>
        <w:t>na lata 2016 – 202</w:t>
      </w:r>
      <w:r w:rsidR="009075BE">
        <w:rPr>
          <w:rFonts w:ascii="Cambria" w:hAnsi="Cambria"/>
          <w:b/>
          <w:sz w:val="32"/>
        </w:rPr>
        <w:t>5</w:t>
      </w:r>
    </w:p>
    <w:p w:rsidR="00AA5D98" w:rsidRPr="0022413F" w:rsidRDefault="00792FDC" w:rsidP="00BA51F3">
      <w:pPr>
        <w:spacing w:afterLines="120" w:line="360" w:lineRule="auto"/>
        <w:jc w:val="center"/>
        <w:rPr>
          <w:rFonts w:ascii="Cambria" w:hAnsi="Cambria"/>
          <w:b/>
          <w:sz w:val="32"/>
        </w:rPr>
      </w:pPr>
      <w:r w:rsidRPr="0022413F">
        <w:rPr>
          <w:rFonts w:ascii="Cambria" w:hAnsi="Cambria"/>
          <w:b/>
          <w:noProof/>
          <w:sz w:val="32"/>
          <w:lang w:eastAsia="pl-PL"/>
        </w:rPr>
        <w:drawing>
          <wp:anchor distT="0" distB="0" distL="114300" distR="114300" simplePos="0" relativeHeight="251657728" behindDoc="1" locked="0" layoutInCell="1" allowOverlap="1">
            <wp:simplePos x="0" y="0"/>
            <wp:positionH relativeFrom="column">
              <wp:posOffset>774700</wp:posOffset>
            </wp:positionH>
            <wp:positionV relativeFrom="paragraph">
              <wp:posOffset>462915</wp:posOffset>
            </wp:positionV>
            <wp:extent cx="5229860" cy="2609850"/>
            <wp:effectExtent l="38100" t="0" r="27940" b="781050"/>
            <wp:wrapTight wrapText="bothSides">
              <wp:wrapPolygon edited="0">
                <wp:start x="393" y="0"/>
                <wp:lineTo x="0" y="788"/>
                <wp:lineTo x="-157" y="28064"/>
                <wp:lineTo x="21715" y="28064"/>
                <wp:lineTo x="21715" y="1577"/>
                <wp:lineTo x="21558" y="788"/>
                <wp:lineTo x="21165" y="0"/>
                <wp:lineTo x="393" y="0"/>
              </wp:wrapPolygon>
            </wp:wrapTight>
            <wp:docPr id="19" name="Obraz 6" descr="C:\Users\praktykanci\Desktop\Natalia\POM\b9_dziwn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ktykanci\Desktop\Natalia\POM\b9_dziwnowek.jpg"/>
                    <pic:cNvPicPr>
                      <a:picLocks noChangeAspect="1" noChangeArrowheads="1"/>
                    </pic:cNvPicPr>
                  </pic:nvPicPr>
                  <pic:blipFill>
                    <a:blip r:embed="rId8" cstate="print"/>
                    <a:srcRect/>
                    <a:stretch>
                      <a:fillRect/>
                    </a:stretch>
                  </pic:blipFill>
                  <pic:spPr bwMode="auto">
                    <a:xfrm>
                      <a:off x="0" y="0"/>
                      <a:ext cx="5229860" cy="2609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792FDC" w:rsidRPr="0022413F" w:rsidRDefault="00792FDC" w:rsidP="00BA51F3">
      <w:pPr>
        <w:spacing w:afterLines="120" w:line="360" w:lineRule="auto"/>
        <w:rPr>
          <w:rFonts w:ascii="Cambria" w:hAnsi="Cambria"/>
          <w:b/>
        </w:rPr>
      </w:pPr>
    </w:p>
    <w:p w:rsidR="00792FDC" w:rsidRDefault="00792FDC" w:rsidP="00BA51F3">
      <w:pPr>
        <w:spacing w:afterLines="120" w:line="360" w:lineRule="auto"/>
        <w:rPr>
          <w:rFonts w:ascii="Cambria" w:hAnsi="Cambria"/>
          <w:b/>
        </w:rPr>
      </w:pPr>
    </w:p>
    <w:p w:rsidR="009075BE" w:rsidRDefault="009075BE"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8D4258" w:rsidRDefault="008D4258" w:rsidP="00BA51F3">
      <w:pPr>
        <w:spacing w:afterLines="120" w:line="360" w:lineRule="auto"/>
        <w:rPr>
          <w:rFonts w:ascii="Cambria" w:hAnsi="Cambria"/>
          <w:b/>
        </w:rPr>
      </w:pPr>
    </w:p>
    <w:p w:rsidR="009075BE" w:rsidRPr="0022413F" w:rsidRDefault="009075BE" w:rsidP="00BA51F3">
      <w:pPr>
        <w:spacing w:afterLines="120" w:line="360" w:lineRule="auto"/>
        <w:rPr>
          <w:rFonts w:ascii="Cambria" w:hAnsi="Cambria"/>
          <w:b/>
        </w:rPr>
      </w:pPr>
    </w:p>
    <w:p w:rsidR="00AA5D98" w:rsidRPr="0022413F" w:rsidRDefault="00AA5D98" w:rsidP="00BA51F3">
      <w:pPr>
        <w:spacing w:afterLines="120" w:line="360" w:lineRule="auto"/>
        <w:jc w:val="center"/>
        <w:rPr>
          <w:rFonts w:ascii="Cambria" w:hAnsi="Cambria"/>
          <w:b/>
        </w:rPr>
      </w:pPr>
      <w:r w:rsidRPr="0022413F">
        <w:rPr>
          <w:rFonts w:ascii="Cambria" w:hAnsi="Cambria"/>
          <w:b/>
        </w:rPr>
        <w:t>Szczecin 2016</w:t>
      </w:r>
    </w:p>
    <w:sdt>
      <w:sdtPr>
        <w:rPr>
          <w:rFonts w:asciiTheme="minorHAnsi" w:eastAsiaTheme="minorHAnsi" w:hAnsiTheme="minorHAnsi" w:cstheme="minorBidi"/>
          <w:b w:val="0"/>
          <w:bCs w:val="0"/>
          <w:color w:val="auto"/>
          <w:sz w:val="22"/>
          <w:szCs w:val="22"/>
        </w:rPr>
        <w:id w:val="589339"/>
        <w:docPartObj>
          <w:docPartGallery w:val="Table of Contents"/>
          <w:docPartUnique/>
        </w:docPartObj>
      </w:sdtPr>
      <w:sdtContent>
        <w:p w:rsidR="0022413F" w:rsidRDefault="0022413F">
          <w:pPr>
            <w:pStyle w:val="Nagwekspisutreci"/>
          </w:pPr>
          <w:r>
            <w:t>Spis treści</w:t>
          </w:r>
        </w:p>
        <w:p w:rsidR="007A0705" w:rsidRDefault="00BF7B36">
          <w:pPr>
            <w:pStyle w:val="Spistreci1"/>
            <w:tabs>
              <w:tab w:val="right" w:leader="dot" w:pos="9062"/>
            </w:tabs>
            <w:rPr>
              <w:rFonts w:eastAsiaTheme="minorEastAsia"/>
              <w:noProof/>
              <w:lang w:eastAsia="pl-PL"/>
            </w:rPr>
          </w:pPr>
          <w:r>
            <w:fldChar w:fldCharType="begin"/>
          </w:r>
          <w:r w:rsidR="0022413F">
            <w:instrText xml:space="preserve"> TOC \o "1-3" \h \z \u </w:instrText>
          </w:r>
          <w:r>
            <w:fldChar w:fldCharType="separate"/>
          </w:r>
          <w:hyperlink w:anchor="_Toc449004382" w:history="1">
            <w:r w:rsidR="007A0705" w:rsidRPr="00332DBF">
              <w:rPr>
                <w:rStyle w:val="Hipercze"/>
                <w:rFonts w:ascii="Cambria" w:hAnsi="Cambria"/>
                <w:noProof/>
              </w:rPr>
              <w:t>1. Cele i zakres opracowania</w:t>
            </w:r>
            <w:r w:rsidR="007A0705">
              <w:rPr>
                <w:noProof/>
                <w:webHidden/>
              </w:rPr>
              <w:tab/>
            </w:r>
            <w:r>
              <w:rPr>
                <w:noProof/>
                <w:webHidden/>
              </w:rPr>
              <w:fldChar w:fldCharType="begin"/>
            </w:r>
            <w:r w:rsidR="007A0705">
              <w:rPr>
                <w:noProof/>
                <w:webHidden/>
              </w:rPr>
              <w:instrText xml:space="preserve"> PAGEREF _Toc449004382 \h </w:instrText>
            </w:r>
            <w:r>
              <w:rPr>
                <w:noProof/>
                <w:webHidden/>
              </w:rPr>
            </w:r>
            <w:r>
              <w:rPr>
                <w:noProof/>
                <w:webHidden/>
              </w:rPr>
              <w:fldChar w:fldCharType="separate"/>
            </w:r>
            <w:r w:rsidR="007A0705">
              <w:rPr>
                <w:noProof/>
                <w:webHidden/>
              </w:rPr>
              <w:t>2</w:t>
            </w:r>
            <w:r>
              <w:rPr>
                <w:noProof/>
                <w:webHidden/>
              </w:rPr>
              <w:fldChar w:fldCharType="end"/>
            </w:r>
          </w:hyperlink>
        </w:p>
        <w:p w:rsidR="007A0705" w:rsidRDefault="00BF7B36">
          <w:pPr>
            <w:pStyle w:val="Spistreci1"/>
            <w:tabs>
              <w:tab w:val="right" w:leader="dot" w:pos="9062"/>
            </w:tabs>
            <w:rPr>
              <w:rFonts w:eastAsiaTheme="minorEastAsia"/>
              <w:noProof/>
              <w:lang w:eastAsia="pl-PL"/>
            </w:rPr>
          </w:pPr>
          <w:hyperlink w:anchor="_Toc449004383" w:history="1">
            <w:r w:rsidR="007A0705" w:rsidRPr="00332DBF">
              <w:rPr>
                <w:rStyle w:val="Hipercze"/>
                <w:rFonts w:ascii="Cambria" w:hAnsi="Cambria"/>
                <w:noProof/>
              </w:rPr>
              <w:t>2. Charakterystyka miejscowości</w:t>
            </w:r>
            <w:r w:rsidR="007A0705">
              <w:rPr>
                <w:noProof/>
                <w:webHidden/>
              </w:rPr>
              <w:tab/>
            </w:r>
            <w:r>
              <w:rPr>
                <w:noProof/>
                <w:webHidden/>
              </w:rPr>
              <w:fldChar w:fldCharType="begin"/>
            </w:r>
            <w:r w:rsidR="007A0705">
              <w:rPr>
                <w:noProof/>
                <w:webHidden/>
              </w:rPr>
              <w:instrText xml:space="preserve"> PAGEREF _Toc449004383 \h </w:instrText>
            </w:r>
            <w:r>
              <w:rPr>
                <w:noProof/>
                <w:webHidden/>
              </w:rPr>
            </w:r>
            <w:r>
              <w:rPr>
                <w:noProof/>
                <w:webHidden/>
              </w:rPr>
              <w:fldChar w:fldCharType="separate"/>
            </w:r>
            <w:r w:rsidR="007A0705">
              <w:rPr>
                <w:noProof/>
                <w:webHidden/>
              </w:rPr>
              <w:t>4</w:t>
            </w:r>
            <w:r>
              <w:rPr>
                <w:noProof/>
                <w:webHidden/>
              </w:rPr>
              <w:fldChar w:fldCharType="end"/>
            </w:r>
          </w:hyperlink>
        </w:p>
        <w:p w:rsidR="007A0705" w:rsidRDefault="00BF7B36">
          <w:pPr>
            <w:pStyle w:val="Spistreci2"/>
            <w:tabs>
              <w:tab w:val="right" w:leader="dot" w:pos="9062"/>
            </w:tabs>
            <w:rPr>
              <w:rFonts w:eastAsiaTheme="minorEastAsia"/>
              <w:noProof/>
              <w:lang w:eastAsia="pl-PL"/>
            </w:rPr>
          </w:pPr>
          <w:hyperlink w:anchor="_Toc449004384" w:history="1">
            <w:r w:rsidR="007A0705" w:rsidRPr="00332DBF">
              <w:rPr>
                <w:rStyle w:val="Hipercze"/>
                <w:rFonts w:ascii="Cambria" w:hAnsi="Cambria"/>
                <w:noProof/>
              </w:rPr>
              <w:t>2.1. Położenie geograficzne</w:t>
            </w:r>
            <w:r w:rsidR="007A0705">
              <w:rPr>
                <w:noProof/>
                <w:webHidden/>
              </w:rPr>
              <w:tab/>
            </w:r>
            <w:r>
              <w:rPr>
                <w:noProof/>
                <w:webHidden/>
              </w:rPr>
              <w:fldChar w:fldCharType="begin"/>
            </w:r>
            <w:r w:rsidR="007A0705">
              <w:rPr>
                <w:noProof/>
                <w:webHidden/>
              </w:rPr>
              <w:instrText xml:space="preserve"> PAGEREF _Toc449004384 \h </w:instrText>
            </w:r>
            <w:r>
              <w:rPr>
                <w:noProof/>
                <w:webHidden/>
              </w:rPr>
            </w:r>
            <w:r>
              <w:rPr>
                <w:noProof/>
                <w:webHidden/>
              </w:rPr>
              <w:fldChar w:fldCharType="separate"/>
            </w:r>
            <w:r w:rsidR="007A0705">
              <w:rPr>
                <w:noProof/>
                <w:webHidden/>
              </w:rPr>
              <w:t>4</w:t>
            </w:r>
            <w:r>
              <w:rPr>
                <w:noProof/>
                <w:webHidden/>
              </w:rPr>
              <w:fldChar w:fldCharType="end"/>
            </w:r>
          </w:hyperlink>
        </w:p>
        <w:p w:rsidR="007A0705" w:rsidRDefault="00BF7B36">
          <w:pPr>
            <w:pStyle w:val="Spistreci2"/>
            <w:tabs>
              <w:tab w:val="right" w:leader="dot" w:pos="9062"/>
            </w:tabs>
            <w:rPr>
              <w:rFonts w:eastAsiaTheme="minorEastAsia"/>
              <w:noProof/>
              <w:lang w:eastAsia="pl-PL"/>
            </w:rPr>
          </w:pPr>
          <w:hyperlink w:anchor="_Toc449004385" w:history="1">
            <w:r w:rsidR="007A0705" w:rsidRPr="00332DBF">
              <w:rPr>
                <w:rStyle w:val="Hipercze"/>
                <w:rFonts w:ascii="Cambria" w:hAnsi="Cambria"/>
                <w:noProof/>
              </w:rPr>
              <w:t>2.2 Rys historyczny miejscowości</w:t>
            </w:r>
            <w:r w:rsidR="007A0705">
              <w:rPr>
                <w:noProof/>
                <w:webHidden/>
              </w:rPr>
              <w:tab/>
            </w:r>
            <w:r>
              <w:rPr>
                <w:noProof/>
                <w:webHidden/>
              </w:rPr>
              <w:fldChar w:fldCharType="begin"/>
            </w:r>
            <w:r w:rsidR="007A0705">
              <w:rPr>
                <w:noProof/>
                <w:webHidden/>
              </w:rPr>
              <w:instrText xml:space="preserve"> PAGEREF _Toc449004385 \h </w:instrText>
            </w:r>
            <w:r>
              <w:rPr>
                <w:noProof/>
                <w:webHidden/>
              </w:rPr>
            </w:r>
            <w:r>
              <w:rPr>
                <w:noProof/>
                <w:webHidden/>
              </w:rPr>
              <w:fldChar w:fldCharType="separate"/>
            </w:r>
            <w:r w:rsidR="007A0705">
              <w:rPr>
                <w:noProof/>
                <w:webHidden/>
              </w:rPr>
              <w:t>6</w:t>
            </w:r>
            <w:r>
              <w:rPr>
                <w:noProof/>
                <w:webHidden/>
              </w:rPr>
              <w:fldChar w:fldCharType="end"/>
            </w:r>
          </w:hyperlink>
        </w:p>
        <w:p w:rsidR="007A0705" w:rsidRDefault="00BF7B36">
          <w:pPr>
            <w:pStyle w:val="Spistreci2"/>
            <w:tabs>
              <w:tab w:val="right" w:leader="dot" w:pos="9062"/>
            </w:tabs>
            <w:rPr>
              <w:rFonts w:eastAsiaTheme="minorEastAsia"/>
              <w:noProof/>
              <w:lang w:eastAsia="pl-PL"/>
            </w:rPr>
          </w:pPr>
          <w:hyperlink w:anchor="_Toc449004386" w:history="1">
            <w:r w:rsidR="007A0705" w:rsidRPr="00332DBF">
              <w:rPr>
                <w:rStyle w:val="Hipercze"/>
                <w:rFonts w:ascii="Cambria" w:hAnsi="Cambria"/>
                <w:noProof/>
              </w:rPr>
              <w:t>2.3 Układ demograficzny</w:t>
            </w:r>
            <w:r w:rsidR="007A0705">
              <w:rPr>
                <w:noProof/>
                <w:webHidden/>
              </w:rPr>
              <w:tab/>
            </w:r>
            <w:r>
              <w:rPr>
                <w:noProof/>
                <w:webHidden/>
              </w:rPr>
              <w:fldChar w:fldCharType="begin"/>
            </w:r>
            <w:r w:rsidR="007A0705">
              <w:rPr>
                <w:noProof/>
                <w:webHidden/>
              </w:rPr>
              <w:instrText xml:space="preserve"> PAGEREF _Toc449004386 \h </w:instrText>
            </w:r>
            <w:r>
              <w:rPr>
                <w:noProof/>
                <w:webHidden/>
              </w:rPr>
            </w:r>
            <w:r>
              <w:rPr>
                <w:noProof/>
                <w:webHidden/>
              </w:rPr>
              <w:fldChar w:fldCharType="separate"/>
            </w:r>
            <w:r w:rsidR="007A0705">
              <w:rPr>
                <w:noProof/>
                <w:webHidden/>
              </w:rPr>
              <w:t>10</w:t>
            </w:r>
            <w:r>
              <w:rPr>
                <w:noProof/>
                <w:webHidden/>
              </w:rPr>
              <w:fldChar w:fldCharType="end"/>
            </w:r>
          </w:hyperlink>
        </w:p>
        <w:p w:rsidR="007A0705" w:rsidRDefault="00BF7B36">
          <w:pPr>
            <w:pStyle w:val="Spistreci2"/>
            <w:tabs>
              <w:tab w:val="right" w:leader="dot" w:pos="9062"/>
            </w:tabs>
            <w:rPr>
              <w:rFonts w:eastAsiaTheme="minorEastAsia"/>
              <w:noProof/>
              <w:lang w:eastAsia="pl-PL"/>
            </w:rPr>
          </w:pPr>
          <w:hyperlink w:anchor="_Toc449004387" w:history="1">
            <w:r w:rsidR="007A0705" w:rsidRPr="00332DBF">
              <w:rPr>
                <w:rStyle w:val="Hipercze"/>
                <w:rFonts w:ascii="Cambria" w:hAnsi="Cambria"/>
                <w:noProof/>
              </w:rPr>
              <w:t>2.4 Struktura użytkowa i własność gruntów</w:t>
            </w:r>
            <w:r w:rsidR="007A0705">
              <w:rPr>
                <w:noProof/>
                <w:webHidden/>
              </w:rPr>
              <w:tab/>
            </w:r>
            <w:r>
              <w:rPr>
                <w:noProof/>
                <w:webHidden/>
              </w:rPr>
              <w:fldChar w:fldCharType="begin"/>
            </w:r>
            <w:r w:rsidR="007A0705">
              <w:rPr>
                <w:noProof/>
                <w:webHidden/>
              </w:rPr>
              <w:instrText xml:space="preserve"> PAGEREF _Toc449004387 \h </w:instrText>
            </w:r>
            <w:r>
              <w:rPr>
                <w:noProof/>
                <w:webHidden/>
              </w:rPr>
            </w:r>
            <w:r>
              <w:rPr>
                <w:noProof/>
                <w:webHidden/>
              </w:rPr>
              <w:fldChar w:fldCharType="separate"/>
            </w:r>
            <w:r w:rsidR="007A0705">
              <w:rPr>
                <w:noProof/>
                <w:webHidden/>
              </w:rPr>
              <w:t>11</w:t>
            </w:r>
            <w:r>
              <w:rPr>
                <w:noProof/>
                <w:webHidden/>
              </w:rPr>
              <w:fldChar w:fldCharType="end"/>
            </w:r>
          </w:hyperlink>
        </w:p>
        <w:p w:rsidR="007A0705" w:rsidRDefault="00BF7B36">
          <w:pPr>
            <w:pStyle w:val="Spistreci1"/>
            <w:tabs>
              <w:tab w:val="right" w:leader="dot" w:pos="9062"/>
            </w:tabs>
            <w:rPr>
              <w:rFonts w:eastAsiaTheme="minorEastAsia"/>
              <w:noProof/>
              <w:lang w:eastAsia="pl-PL"/>
            </w:rPr>
          </w:pPr>
          <w:hyperlink w:anchor="_Toc449004388" w:history="1">
            <w:r w:rsidR="007A0705" w:rsidRPr="00332DBF">
              <w:rPr>
                <w:rStyle w:val="Hipercze"/>
                <w:rFonts w:ascii="Cambria" w:hAnsi="Cambria"/>
                <w:noProof/>
              </w:rPr>
              <w:t>3. Inwentaryzacja zasobów służących odnowie miejscowości</w:t>
            </w:r>
            <w:r w:rsidR="007A0705">
              <w:rPr>
                <w:noProof/>
                <w:webHidden/>
              </w:rPr>
              <w:tab/>
            </w:r>
            <w:r>
              <w:rPr>
                <w:noProof/>
                <w:webHidden/>
              </w:rPr>
              <w:fldChar w:fldCharType="begin"/>
            </w:r>
            <w:r w:rsidR="007A0705">
              <w:rPr>
                <w:noProof/>
                <w:webHidden/>
              </w:rPr>
              <w:instrText xml:space="preserve"> PAGEREF _Toc449004388 \h </w:instrText>
            </w:r>
            <w:r>
              <w:rPr>
                <w:noProof/>
                <w:webHidden/>
              </w:rPr>
            </w:r>
            <w:r>
              <w:rPr>
                <w:noProof/>
                <w:webHidden/>
              </w:rPr>
              <w:fldChar w:fldCharType="separate"/>
            </w:r>
            <w:r w:rsidR="007A0705">
              <w:rPr>
                <w:noProof/>
                <w:webHidden/>
              </w:rPr>
              <w:t>12</w:t>
            </w:r>
            <w:r>
              <w:rPr>
                <w:noProof/>
                <w:webHidden/>
              </w:rPr>
              <w:fldChar w:fldCharType="end"/>
            </w:r>
          </w:hyperlink>
        </w:p>
        <w:p w:rsidR="007A0705" w:rsidRDefault="00BF7B36">
          <w:pPr>
            <w:pStyle w:val="Spistreci2"/>
            <w:tabs>
              <w:tab w:val="right" w:leader="dot" w:pos="9062"/>
            </w:tabs>
            <w:rPr>
              <w:rFonts w:eastAsiaTheme="minorEastAsia"/>
              <w:noProof/>
              <w:lang w:eastAsia="pl-PL"/>
            </w:rPr>
          </w:pPr>
          <w:hyperlink w:anchor="_Toc449004389" w:history="1">
            <w:r w:rsidR="007A0705" w:rsidRPr="00332DBF">
              <w:rPr>
                <w:rStyle w:val="Hipercze"/>
                <w:rFonts w:ascii="Cambria" w:hAnsi="Cambria"/>
                <w:noProof/>
              </w:rPr>
              <w:t>3.1. Sfera gospodarcza</w:t>
            </w:r>
            <w:r w:rsidR="007A0705">
              <w:rPr>
                <w:noProof/>
                <w:webHidden/>
              </w:rPr>
              <w:tab/>
            </w:r>
            <w:r>
              <w:rPr>
                <w:noProof/>
                <w:webHidden/>
              </w:rPr>
              <w:fldChar w:fldCharType="begin"/>
            </w:r>
            <w:r w:rsidR="007A0705">
              <w:rPr>
                <w:noProof/>
                <w:webHidden/>
              </w:rPr>
              <w:instrText xml:space="preserve"> PAGEREF _Toc449004389 \h </w:instrText>
            </w:r>
            <w:r>
              <w:rPr>
                <w:noProof/>
                <w:webHidden/>
              </w:rPr>
            </w:r>
            <w:r>
              <w:rPr>
                <w:noProof/>
                <w:webHidden/>
              </w:rPr>
              <w:fldChar w:fldCharType="separate"/>
            </w:r>
            <w:r w:rsidR="007A0705">
              <w:rPr>
                <w:noProof/>
                <w:webHidden/>
              </w:rPr>
              <w:t>12</w:t>
            </w:r>
            <w:r>
              <w:rPr>
                <w:noProof/>
                <w:webHidden/>
              </w:rPr>
              <w:fldChar w:fldCharType="end"/>
            </w:r>
          </w:hyperlink>
        </w:p>
        <w:p w:rsidR="007A0705" w:rsidRDefault="00BF7B36">
          <w:pPr>
            <w:pStyle w:val="Spistreci3"/>
            <w:tabs>
              <w:tab w:val="right" w:leader="dot" w:pos="9062"/>
            </w:tabs>
            <w:rPr>
              <w:rFonts w:eastAsiaTheme="minorEastAsia"/>
              <w:noProof/>
              <w:lang w:eastAsia="pl-PL"/>
            </w:rPr>
          </w:pPr>
          <w:hyperlink w:anchor="_Toc449004390" w:history="1">
            <w:r w:rsidR="007A0705" w:rsidRPr="00332DBF">
              <w:rPr>
                <w:rStyle w:val="Hipercze"/>
                <w:rFonts w:ascii="Cambria" w:hAnsi="Cambria"/>
                <w:noProof/>
              </w:rPr>
              <w:t>3.1.1. Gospodarka i rolnictwo</w:t>
            </w:r>
            <w:r w:rsidR="007A0705">
              <w:rPr>
                <w:noProof/>
                <w:webHidden/>
              </w:rPr>
              <w:tab/>
            </w:r>
            <w:r>
              <w:rPr>
                <w:noProof/>
                <w:webHidden/>
              </w:rPr>
              <w:fldChar w:fldCharType="begin"/>
            </w:r>
            <w:r w:rsidR="007A0705">
              <w:rPr>
                <w:noProof/>
                <w:webHidden/>
              </w:rPr>
              <w:instrText xml:space="preserve"> PAGEREF _Toc449004390 \h </w:instrText>
            </w:r>
            <w:r>
              <w:rPr>
                <w:noProof/>
                <w:webHidden/>
              </w:rPr>
            </w:r>
            <w:r>
              <w:rPr>
                <w:noProof/>
                <w:webHidden/>
              </w:rPr>
              <w:fldChar w:fldCharType="separate"/>
            </w:r>
            <w:r w:rsidR="007A0705">
              <w:rPr>
                <w:noProof/>
                <w:webHidden/>
              </w:rPr>
              <w:t>12</w:t>
            </w:r>
            <w:r>
              <w:rPr>
                <w:noProof/>
                <w:webHidden/>
              </w:rPr>
              <w:fldChar w:fldCharType="end"/>
            </w:r>
          </w:hyperlink>
        </w:p>
        <w:p w:rsidR="007A0705" w:rsidRDefault="00BF7B36">
          <w:pPr>
            <w:pStyle w:val="Spistreci2"/>
            <w:tabs>
              <w:tab w:val="right" w:leader="dot" w:pos="9062"/>
            </w:tabs>
            <w:rPr>
              <w:rFonts w:eastAsiaTheme="minorEastAsia"/>
              <w:noProof/>
              <w:lang w:eastAsia="pl-PL"/>
            </w:rPr>
          </w:pPr>
          <w:hyperlink w:anchor="_Toc449004391" w:history="1">
            <w:r w:rsidR="007A0705" w:rsidRPr="00332DBF">
              <w:rPr>
                <w:rStyle w:val="Hipercze"/>
                <w:rFonts w:ascii="Cambria" w:hAnsi="Cambria"/>
                <w:noProof/>
              </w:rPr>
              <w:t>3.2. Sfera społeczna</w:t>
            </w:r>
            <w:r w:rsidR="007A0705">
              <w:rPr>
                <w:noProof/>
                <w:webHidden/>
              </w:rPr>
              <w:tab/>
            </w:r>
            <w:r>
              <w:rPr>
                <w:noProof/>
                <w:webHidden/>
              </w:rPr>
              <w:fldChar w:fldCharType="begin"/>
            </w:r>
            <w:r w:rsidR="007A0705">
              <w:rPr>
                <w:noProof/>
                <w:webHidden/>
              </w:rPr>
              <w:instrText xml:space="preserve"> PAGEREF _Toc449004391 \h </w:instrText>
            </w:r>
            <w:r>
              <w:rPr>
                <w:noProof/>
                <w:webHidden/>
              </w:rPr>
            </w:r>
            <w:r>
              <w:rPr>
                <w:noProof/>
                <w:webHidden/>
              </w:rPr>
              <w:fldChar w:fldCharType="separate"/>
            </w:r>
            <w:r w:rsidR="007A0705">
              <w:rPr>
                <w:noProof/>
                <w:webHidden/>
              </w:rPr>
              <w:t>14</w:t>
            </w:r>
            <w:r>
              <w:rPr>
                <w:noProof/>
                <w:webHidden/>
              </w:rPr>
              <w:fldChar w:fldCharType="end"/>
            </w:r>
          </w:hyperlink>
        </w:p>
        <w:p w:rsidR="007A0705" w:rsidRDefault="00BF7B36">
          <w:pPr>
            <w:pStyle w:val="Spistreci3"/>
            <w:tabs>
              <w:tab w:val="right" w:leader="dot" w:pos="9062"/>
            </w:tabs>
            <w:rPr>
              <w:rFonts w:eastAsiaTheme="minorEastAsia"/>
              <w:noProof/>
              <w:lang w:eastAsia="pl-PL"/>
            </w:rPr>
          </w:pPr>
          <w:hyperlink w:anchor="_Toc449004392" w:history="1">
            <w:r w:rsidR="007A0705" w:rsidRPr="00332DBF">
              <w:rPr>
                <w:rStyle w:val="Hipercze"/>
                <w:rFonts w:ascii="Cambria" w:hAnsi="Cambria"/>
                <w:noProof/>
              </w:rPr>
              <w:t>3.2.1. Edukacja i oświata</w:t>
            </w:r>
            <w:r w:rsidR="007A0705">
              <w:rPr>
                <w:noProof/>
                <w:webHidden/>
              </w:rPr>
              <w:tab/>
            </w:r>
            <w:r>
              <w:rPr>
                <w:noProof/>
                <w:webHidden/>
              </w:rPr>
              <w:fldChar w:fldCharType="begin"/>
            </w:r>
            <w:r w:rsidR="007A0705">
              <w:rPr>
                <w:noProof/>
                <w:webHidden/>
              </w:rPr>
              <w:instrText xml:space="preserve"> PAGEREF _Toc449004392 \h </w:instrText>
            </w:r>
            <w:r>
              <w:rPr>
                <w:noProof/>
                <w:webHidden/>
              </w:rPr>
            </w:r>
            <w:r>
              <w:rPr>
                <w:noProof/>
                <w:webHidden/>
              </w:rPr>
              <w:fldChar w:fldCharType="separate"/>
            </w:r>
            <w:r w:rsidR="007A0705">
              <w:rPr>
                <w:noProof/>
                <w:webHidden/>
              </w:rPr>
              <w:t>14</w:t>
            </w:r>
            <w:r>
              <w:rPr>
                <w:noProof/>
                <w:webHidden/>
              </w:rPr>
              <w:fldChar w:fldCharType="end"/>
            </w:r>
          </w:hyperlink>
        </w:p>
        <w:p w:rsidR="007A0705" w:rsidRDefault="00BF7B36">
          <w:pPr>
            <w:pStyle w:val="Spistreci3"/>
            <w:tabs>
              <w:tab w:val="right" w:leader="dot" w:pos="9062"/>
            </w:tabs>
            <w:rPr>
              <w:rFonts w:eastAsiaTheme="minorEastAsia"/>
              <w:noProof/>
              <w:lang w:eastAsia="pl-PL"/>
            </w:rPr>
          </w:pPr>
          <w:hyperlink w:anchor="_Toc449004393" w:history="1">
            <w:r w:rsidR="007A0705" w:rsidRPr="00332DBF">
              <w:rPr>
                <w:rStyle w:val="Hipercze"/>
                <w:rFonts w:ascii="Cambria" w:hAnsi="Cambria"/>
                <w:noProof/>
              </w:rPr>
              <w:t>3.2.2. Działalność kulturalna, sportowa i turystyczna</w:t>
            </w:r>
            <w:r w:rsidR="007A0705">
              <w:rPr>
                <w:noProof/>
                <w:webHidden/>
              </w:rPr>
              <w:tab/>
            </w:r>
            <w:r>
              <w:rPr>
                <w:noProof/>
                <w:webHidden/>
              </w:rPr>
              <w:fldChar w:fldCharType="begin"/>
            </w:r>
            <w:r w:rsidR="007A0705">
              <w:rPr>
                <w:noProof/>
                <w:webHidden/>
              </w:rPr>
              <w:instrText xml:space="preserve"> PAGEREF _Toc449004393 \h </w:instrText>
            </w:r>
            <w:r>
              <w:rPr>
                <w:noProof/>
                <w:webHidden/>
              </w:rPr>
            </w:r>
            <w:r>
              <w:rPr>
                <w:noProof/>
                <w:webHidden/>
              </w:rPr>
              <w:fldChar w:fldCharType="separate"/>
            </w:r>
            <w:r w:rsidR="007A0705">
              <w:rPr>
                <w:noProof/>
                <w:webHidden/>
              </w:rPr>
              <w:t>14</w:t>
            </w:r>
            <w:r>
              <w:rPr>
                <w:noProof/>
                <w:webHidden/>
              </w:rPr>
              <w:fldChar w:fldCharType="end"/>
            </w:r>
          </w:hyperlink>
        </w:p>
        <w:p w:rsidR="007A0705" w:rsidRDefault="00BF7B36">
          <w:pPr>
            <w:pStyle w:val="Spistreci3"/>
            <w:tabs>
              <w:tab w:val="right" w:leader="dot" w:pos="9062"/>
            </w:tabs>
            <w:rPr>
              <w:rFonts w:eastAsiaTheme="minorEastAsia"/>
              <w:noProof/>
              <w:lang w:eastAsia="pl-PL"/>
            </w:rPr>
          </w:pPr>
          <w:hyperlink w:anchor="_Toc449004394" w:history="1">
            <w:r w:rsidR="007A0705" w:rsidRPr="00332DBF">
              <w:rPr>
                <w:rStyle w:val="Hipercze"/>
                <w:rFonts w:ascii="Cambria" w:hAnsi="Cambria"/>
                <w:noProof/>
              </w:rPr>
              <w:t>3.2.3. Ochrona zdrowia</w:t>
            </w:r>
            <w:r w:rsidR="007A0705">
              <w:rPr>
                <w:noProof/>
                <w:webHidden/>
              </w:rPr>
              <w:tab/>
            </w:r>
            <w:r>
              <w:rPr>
                <w:noProof/>
                <w:webHidden/>
              </w:rPr>
              <w:fldChar w:fldCharType="begin"/>
            </w:r>
            <w:r w:rsidR="007A0705">
              <w:rPr>
                <w:noProof/>
                <w:webHidden/>
              </w:rPr>
              <w:instrText xml:space="preserve"> PAGEREF _Toc449004394 \h </w:instrText>
            </w:r>
            <w:r>
              <w:rPr>
                <w:noProof/>
                <w:webHidden/>
              </w:rPr>
            </w:r>
            <w:r>
              <w:rPr>
                <w:noProof/>
                <w:webHidden/>
              </w:rPr>
              <w:fldChar w:fldCharType="separate"/>
            </w:r>
            <w:r w:rsidR="007A0705">
              <w:rPr>
                <w:noProof/>
                <w:webHidden/>
              </w:rPr>
              <w:t>17</w:t>
            </w:r>
            <w:r>
              <w:rPr>
                <w:noProof/>
                <w:webHidden/>
              </w:rPr>
              <w:fldChar w:fldCharType="end"/>
            </w:r>
          </w:hyperlink>
        </w:p>
        <w:p w:rsidR="007A0705" w:rsidRDefault="00BF7B36">
          <w:pPr>
            <w:pStyle w:val="Spistreci1"/>
            <w:tabs>
              <w:tab w:val="right" w:leader="dot" w:pos="9062"/>
            </w:tabs>
            <w:rPr>
              <w:rFonts w:eastAsiaTheme="minorEastAsia"/>
              <w:noProof/>
              <w:lang w:eastAsia="pl-PL"/>
            </w:rPr>
          </w:pPr>
          <w:hyperlink w:anchor="_Toc449004395" w:history="1">
            <w:r w:rsidR="007A0705" w:rsidRPr="00332DBF">
              <w:rPr>
                <w:rStyle w:val="Hipercze"/>
                <w:rFonts w:ascii="Cambria" w:hAnsi="Cambria"/>
                <w:noProof/>
              </w:rPr>
              <w:t>3.3. Infrastruktura techniczna</w:t>
            </w:r>
            <w:r w:rsidR="007A0705">
              <w:rPr>
                <w:noProof/>
                <w:webHidden/>
              </w:rPr>
              <w:tab/>
            </w:r>
            <w:r>
              <w:rPr>
                <w:noProof/>
                <w:webHidden/>
              </w:rPr>
              <w:fldChar w:fldCharType="begin"/>
            </w:r>
            <w:r w:rsidR="007A0705">
              <w:rPr>
                <w:noProof/>
                <w:webHidden/>
              </w:rPr>
              <w:instrText xml:space="preserve"> PAGEREF _Toc449004395 \h </w:instrText>
            </w:r>
            <w:r>
              <w:rPr>
                <w:noProof/>
                <w:webHidden/>
              </w:rPr>
            </w:r>
            <w:r>
              <w:rPr>
                <w:noProof/>
                <w:webHidden/>
              </w:rPr>
              <w:fldChar w:fldCharType="separate"/>
            </w:r>
            <w:r w:rsidR="007A0705">
              <w:rPr>
                <w:noProof/>
                <w:webHidden/>
              </w:rPr>
              <w:t>18</w:t>
            </w:r>
            <w:r>
              <w:rPr>
                <w:noProof/>
                <w:webHidden/>
              </w:rPr>
              <w:fldChar w:fldCharType="end"/>
            </w:r>
          </w:hyperlink>
        </w:p>
        <w:p w:rsidR="007A0705" w:rsidRDefault="00BF7B36">
          <w:pPr>
            <w:pStyle w:val="Spistreci3"/>
            <w:tabs>
              <w:tab w:val="right" w:leader="dot" w:pos="9062"/>
            </w:tabs>
            <w:rPr>
              <w:rFonts w:eastAsiaTheme="minorEastAsia"/>
              <w:noProof/>
              <w:lang w:eastAsia="pl-PL"/>
            </w:rPr>
          </w:pPr>
          <w:hyperlink w:anchor="_Toc449004396" w:history="1">
            <w:r w:rsidR="007A0705" w:rsidRPr="00332DBF">
              <w:rPr>
                <w:rStyle w:val="Hipercze"/>
                <w:rFonts w:ascii="Cambria" w:hAnsi="Cambria"/>
                <w:noProof/>
              </w:rPr>
              <w:t>3.3.1. Infrastruktura drogowa</w:t>
            </w:r>
            <w:r w:rsidR="007A0705">
              <w:rPr>
                <w:noProof/>
                <w:webHidden/>
              </w:rPr>
              <w:tab/>
            </w:r>
            <w:r>
              <w:rPr>
                <w:noProof/>
                <w:webHidden/>
              </w:rPr>
              <w:fldChar w:fldCharType="begin"/>
            </w:r>
            <w:r w:rsidR="007A0705">
              <w:rPr>
                <w:noProof/>
                <w:webHidden/>
              </w:rPr>
              <w:instrText xml:space="preserve"> PAGEREF _Toc449004396 \h </w:instrText>
            </w:r>
            <w:r>
              <w:rPr>
                <w:noProof/>
                <w:webHidden/>
              </w:rPr>
            </w:r>
            <w:r>
              <w:rPr>
                <w:noProof/>
                <w:webHidden/>
              </w:rPr>
              <w:fldChar w:fldCharType="separate"/>
            </w:r>
            <w:r w:rsidR="007A0705">
              <w:rPr>
                <w:noProof/>
                <w:webHidden/>
              </w:rPr>
              <w:t>18</w:t>
            </w:r>
            <w:r>
              <w:rPr>
                <w:noProof/>
                <w:webHidden/>
              </w:rPr>
              <w:fldChar w:fldCharType="end"/>
            </w:r>
          </w:hyperlink>
        </w:p>
        <w:p w:rsidR="007A0705" w:rsidRDefault="00BF7B36">
          <w:pPr>
            <w:pStyle w:val="Spistreci2"/>
            <w:tabs>
              <w:tab w:val="right" w:leader="dot" w:pos="9062"/>
            </w:tabs>
            <w:rPr>
              <w:rFonts w:eastAsiaTheme="minorEastAsia"/>
              <w:noProof/>
              <w:lang w:eastAsia="pl-PL"/>
            </w:rPr>
          </w:pPr>
          <w:hyperlink w:anchor="_Toc449004397" w:history="1">
            <w:r w:rsidR="007A0705" w:rsidRPr="00332DBF">
              <w:rPr>
                <w:rStyle w:val="Hipercze"/>
                <w:rFonts w:ascii="Cambria" w:hAnsi="Cambria"/>
                <w:noProof/>
              </w:rPr>
              <w:t>3.3.2. Gospodarka wodno-ściekowa</w:t>
            </w:r>
            <w:r w:rsidR="007A0705">
              <w:rPr>
                <w:noProof/>
                <w:webHidden/>
              </w:rPr>
              <w:tab/>
            </w:r>
            <w:r>
              <w:rPr>
                <w:noProof/>
                <w:webHidden/>
              </w:rPr>
              <w:fldChar w:fldCharType="begin"/>
            </w:r>
            <w:r w:rsidR="007A0705">
              <w:rPr>
                <w:noProof/>
                <w:webHidden/>
              </w:rPr>
              <w:instrText xml:space="preserve"> PAGEREF _Toc449004397 \h </w:instrText>
            </w:r>
            <w:r>
              <w:rPr>
                <w:noProof/>
                <w:webHidden/>
              </w:rPr>
            </w:r>
            <w:r>
              <w:rPr>
                <w:noProof/>
                <w:webHidden/>
              </w:rPr>
              <w:fldChar w:fldCharType="separate"/>
            </w:r>
            <w:r w:rsidR="007A0705">
              <w:rPr>
                <w:noProof/>
                <w:webHidden/>
              </w:rPr>
              <w:t>19</w:t>
            </w:r>
            <w:r>
              <w:rPr>
                <w:noProof/>
                <w:webHidden/>
              </w:rPr>
              <w:fldChar w:fldCharType="end"/>
            </w:r>
          </w:hyperlink>
        </w:p>
        <w:p w:rsidR="007A0705" w:rsidRDefault="00BF7B36">
          <w:pPr>
            <w:pStyle w:val="Spistreci3"/>
            <w:tabs>
              <w:tab w:val="right" w:leader="dot" w:pos="9062"/>
            </w:tabs>
            <w:rPr>
              <w:rFonts w:eastAsiaTheme="minorEastAsia"/>
              <w:noProof/>
              <w:lang w:eastAsia="pl-PL"/>
            </w:rPr>
          </w:pPr>
          <w:hyperlink w:anchor="_Toc449004398" w:history="1">
            <w:r w:rsidR="007A0705" w:rsidRPr="00332DBF">
              <w:rPr>
                <w:rStyle w:val="Hipercze"/>
                <w:rFonts w:ascii="Cambria" w:hAnsi="Cambria"/>
                <w:noProof/>
              </w:rPr>
              <w:t>3.3.3. Gospodarka odpadami</w:t>
            </w:r>
            <w:r w:rsidR="007A0705">
              <w:rPr>
                <w:noProof/>
                <w:webHidden/>
              </w:rPr>
              <w:tab/>
            </w:r>
            <w:r>
              <w:rPr>
                <w:noProof/>
                <w:webHidden/>
              </w:rPr>
              <w:fldChar w:fldCharType="begin"/>
            </w:r>
            <w:r w:rsidR="007A0705">
              <w:rPr>
                <w:noProof/>
                <w:webHidden/>
              </w:rPr>
              <w:instrText xml:space="preserve"> PAGEREF _Toc449004398 \h </w:instrText>
            </w:r>
            <w:r>
              <w:rPr>
                <w:noProof/>
                <w:webHidden/>
              </w:rPr>
            </w:r>
            <w:r>
              <w:rPr>
                <w:noProof/>
                <w:webHidden/>
              </w:rPr>
              <w:fldChar w:fldCharType="separate"/>
            </w:r>
            <w:r w:rsidR="007A0705">
              <w:rPr>
                <w:noProof/>
                <w:webHidden/>
              </w:rPr>
              <w:t>21</w:t>
            </w:r>
            <w:r>
              <w:rPr>
                <w:noProof/>
                <w:webHidden/>
              </w:rPr>
              <w:fldChar w:fldCharType="end"/>
            </w:r>
          </w:hyperlink>
        </w:p>
        <w:p w:rsidR="007A0705" w:rsidRDefault="00BF7B36">
          <w:pPr>
            <w:pStyle w:val="Spistreci3"/>
            <w:tabs>
              <w:tab w:val="right" w:leader="dot" w:pos="9062"/>
            </w:tabs>
            <w:rPr>
              <w:rFonts w:eastAsiaTheme="minorEastAsia"/>
              <w:noProof/>
              <w:lang w:eastAsia="pl-PL"/>
            </w:rPr>
          </w:pPr>
          <w:hyperlink w:anchor="_Toc449004399" w:history="1">
            <w:r w:rsidR="007A0705" w:rsidRPr="00332DBF">
              <w:rPr>
                <w:rStyle w:val="Hipercze"/>
                <w:rFonts w:ascii="Cambria" w:hAnsi="Cambria"/>
                <w:noProof/>
              </w:rPr>
              <w:t>3.3.4. Energetyka</w:t>
            </w:r>
            <w:r w:rsidR="007A0705">
              <w:rPr>
                <w:noProof/>
                <w:webHidden/>
              </w:rPr>
              <w:tab/>
            </w:r>
            <w:r>
              <w:rPr>
                <w:noProof/>
                <w:webHidden/>
              </w:rPr>
              <w:fldChar w:fldCharType="begin"/>
            </w:r>
            <w:r w:rsidR="007A0705">
              <w:rPr>
                <w:noProof/>
                <w:webHidden/>
              </w:rPr>
              <w:instrText xml:space="preserve"> PAGEREF _Toc449004399 \h </w:instrText>
            </w:r>
            <w:r>
              <w:rPr>
                <w:noProof/>
                <w:webHidden/>
              </w:rPr>
            </w:r>
            <w:r>
              <w:rPr>
                <w:noProof/>
                <w:webHidden/>
              </w:rPr>
              <w:fldChar w:fldCharType="separate"/>
            </w:r>
            <w:r w:rsidR="007A0705">
              <w:rPr>
                <w:noProof/>
                <w:webHidden/>
              </w:rPr>
              <w:t>25</w:t>
            </w:r>
            <w:r>
              <w:rPr>
                <w:noProof/>
                <w:webHidden/>
              </w:rPr>
              <w:fldChar w:fldCharType="end"/>
            </w:r>
          </w:hyperlink>
        </w:p>
        <w:p w:rsidR="007A0705" w:rsidRDefault="00BF7B36">
          <w:pPr>
            <w:pStyle w:val="Spistreci3"/>
            <w:tabs>
              <w:tab w:val="right" w:leader="dot" w:pos="9062"/>
            </w:tabs>
            <w:rPr>
              <w:rFonts w:eastAsiaTheme="minorEastAsia"/>
              <w:noProof/>
              <w:lang w:eastAsia="pl-PL"/>
            </w:rPr>
          </w:pPr>
          <w:hyperlink w:anchor="_Toc449004400" w:history="1">
            <w:r w:rsidR="007A0705" w:rsidRPr="00332DBF">
              <w:rPr>
                <w:rStyle w:val="Hipercze"/>
                <w:rFonts w:ascii="Cambria" w:hAnsi="Cambria"/>
                <w:noProof/>
              </w:rPr>
              <w:t>3.3.5. Odnawialne źródła energii</w:t>
            </w:r>
            <w:r w:rsidR="007A0705">
              <w:rPr>
                <w:noProof/>
                <w:webHidden/>
              </w:rPr>
              <w:tab/>
            </w:r>
            <w:r>
              <w:rPr>
                <w:noProof/>
                <w:webHidden/>
              </w:rPr>
              <w:fldChar w:fldCharType="begin"/>
            </w:r>
            <w:r w:rsidR="007A0705">
              <w:rPr>
                <w:noProof/>
                <w:webHidden/>
              </w:rPr>
              <w:instrText xml:space="preserve"> PAGEREF _Toc449004400 \h </w:instrText>
            </w:r>
            <w:r>
              <w:rPr>
                <w:noProof/>
                <w:webHidden/>
              </w:rPr>
            </w:r>
            <w:r>
              <w:rPr>
                <w:noProof/>
                <w:webHidden/>
              </w:rPr>
              <w:fldChar w:fldCharType="separate"/>
            </w:r>
            <w:r w:rsidR="007A0705">
              <w:rPr>
                <w:noProof/>
                <w:webHidden/>
              </w:rPr>
              <w:t>27</w:t>
            </w:r>
            <w:r>
              <w:rPr>
                <w:noProof/>
                <w:webHidden/>
              </w:rPr>
              <w:fldChar w:fldCharType="end"/>
            </w:r>
          </w:hyperlink>
        </w:p>
        <w:p w:rsidR="007A0705" w:rsidRDefault="00BF7B36">
          <w:pPr>
            <w:pStyle w:val="Spistreci1"/>
            <w:tabs>
              <w:tab w:val="right" w:leader="dot" w:pos="9062"/>
            </w:tabs>
            <w:rPr>
              <w:rFonts w:eastAsiaTheme="minorEastAsia"/>
              <w:noProof/>
              <w:lang w:eastAsia="pl-PL"/>
            </w:rPr>
          </w:pPr>
          <w:hyperlink w:anchor="_Toc449004401" w:history="1">
            <w:r w:rsidR="007A0705" w:rsidRPr="00332DBF">
              <w:rPr>
                <w:rStyle w:val="Hipercze"/>
                <w:rFonts w:ascii="Cambria" w:hAnsi="Cambria"/>
                <w:noProof/>
              </w:rPr>
              <w:t>4. Mocne i słabe strony miejscowości, szanse i zagrożenia rozwoju.</w:t>
            </w:r>
            <w:r w:rsidR="007A0705">
              <w:rPr>
                <w:noProof/>
                <w:webHidden/>
              </w:rPr>
              <w:tab/>
            </w:r>
            <w:r>
              <w:rPr>
                <w:noProof/>
                <w:webHidden/>
              </w:rPr>
              <w:fldChar w:fldCharType="begin"/>
            </w:r>
            <w:r w:rsidR="007A0705">
              <w:rPr>
                <w:noProof/>
                <w:webHidden/>
              </w:rPr>
              <w:instrText xml:space="preserve"> PAGEREF _Toc449004401 \h </w:instrText>
            </w:r>
            <w:r>
              <w:rPr>
                <w:noProof/>
                <w:webHidden/>
              </w:rPr>
            </w:r>
            <w:r>
              <w:rPr>
                <w:noProof/>
                <w:webHidden/>
              </w:rPr>
              <w:fldChar w:fldCharType="separate"/>
            </w:r>
            <w:r w:rsidR="007A0705">
              <w:rPr>
                <w:noProof/>
                <w:webHidden/>
              </w:rPr>
              <w:t>31</w:t>
            </w:r>
            <w:r>
              <w:rPr>
                <w:noProof/>
                <w:webHidden/>
              </w:rPr>
              <w:fldChar w:fldCharType="end"/>
            </w:r>
          </w:hyperlink>
        </w:p>
        <w:p w:rsidR="007A0705" w:rsidRDefault="00BF7B36">
          <w:pPr>
            <w:pStyle w:val="Spistreci1"/>
            <w:tabs>
              <w:tab w:val="right" w:leader="dot" w:pos="9062"/>
            </w:tabs>
            <w:rPr>
              <w:rFonts w:eastAsiaTheme="minorEastAsia"/>
              <w:noProof/>
              <w:lang w:eastAsia="pl-PL"/>
            </w:rPr>
          </w:pPr>
          <w:hyperlink w:anchor="_Toc449004402" w:history="1">
            <w:r w:rsidR="007A0705" w:rsidRPr="00332DBF">
              <w:rPr>
                <w:rStyle w:val="Hipercze"/>
                <w:noProof/>
              </w:rPr>
              <w:t>5. Wizja rozwoju i cele strategiczne</w:t>
            </w:r>
            <w:r w:rsidR="007A0705">
              <w:rPr>
                <w:noProof/>
                <w:webHidden/>
              </w:rPr>
              <w:tab/>
            </w:r>
            <w:r>
              <w:rPr>
                <w:noProof/>
                <w:webHidden/>
              </w:rPr>
              <w:fldChar w:fldCharType="begin"/>
            </w:r>
            <w:r w:rsidR="007A0705">
              <w:rPr>
                <w:noProof/>
                <w:webHidden/>
              </w:rPr>
              <w:instrText xml:space="preserve"> PAGEREF _Toc449004402 \h </w:instrText>
            </w:r>
            <w:r>
              <w:rPr>
                <w:noProof/>
                <w:webHidden/>
              </w:rPr>
            </w:r>
            <w:r>
              <w:rPr>
                <w:noProof/>
                <w:webHidden/>
              </w:rPr>
              <w:fldChar w:fldCharType="separate"/>
            </w:r>
            <w:r w:rsidR="007A0705">
              <w:rPr>
                <w:noProof/>
                <w:webHidden/>
              </w:rPr>
              <w:t>34</w:t>
            </w:r>
            <w:r>
              <w:rPr>
                <w:noProof/>
                <w:webHidden/>
              </w:rPr>
              <w:fldChar w:fldCharType="end"/>
            </w:r>
          </w:hyperlink>
        </w:p>
        <w:p w:rsidR="007A0705" w:rsidRDefault="00BF7B36">
          <w:pPr>
            <w:pStyle w:val="Spistreci1"/>
            <w:tabs>
              <w:tab w:val="right" w:leader="dot" w:pos="9062"/>
            </w:tabs>
            <w:rPr>
              <w:rFonts w:eastAsiaTheme="minorEastAsia"/>
              <w:noProof/>
              <w:lang w:eastAsia="pl-PL"/>
            </w:rPr>
          </w:pPr>
          <w:hyperlink w:anchor="_Toc449004403" w:history="1">
            <w:r w:rsidR="007A0705" w:rsidRPr="00332DBF">
              <w:rPr>
                <w:rStyle w:val="Hipercze"/>
                <w:rFonts w:ascii="Cambria" w:hAnsi="Cambria"/>
                <w:noProof/>
              </w:rPr>
              <w:t>6. Opis planowanych zadań inwestycyjnych i przedsięwzięć aktywizujących społeczność lokalną.</w:t>
            </w:r>
            <w:r w:rsidR="007A0705">
              <w:rPr>
                <w:noProof/>
                <w:webHidden/>
              </w:rPr>
              <w:tab/>
            </w:r>
            <w:r>
              <w:rPr>
                <w:noProof/>
                <w:webHidden/>
              </w:rPr>
              <w:fldChar w:fldCharType="begin"/>
            </w:r>
            <w:r w:rsidR="007A0705">
              <w:rPr>
                <w:noProof/>
                <w:webHidden/>
              </w:rPr>
              <w:instrText xml:space="preserve"> PAGEREF _Toc449004403 \h </w:instrText>
            </w:r>
            <w:r>
              <w:rPr>
                <w:noProof/>
                <w:webHidden/>
              </w:rPr>
            </w:r>
            <w:r>
              <w:rPr>
                <w:noProof/>
                <w:webHidden/>
              </w:rPr>
              <w:fldChar w:fldCharType="separate"/>
            </w:r>
            <w:r w:rsidR="007A0705">
              <w:rPr>
                <w:noProof/>
                <w:webHidden/>
              </w:rPr>
              <w:t>36</w:t>
            </w:r>
            <w:r>
              <w:rPr>
                <w:noProof/>
                <w:webHidden/>
              </w:rPr>
              <w:fldChar w:fldCharType="end"/>
            </w:r>
          </w:hyperlink>
        </w:p>
        <w:p w:rsidR="007A0705" w:rsidRDefault="00BF7B36">
          <w:pPr>
            <w:pStyle w:val="Spistreci1"/>
            <w:tabs>
              <w:tab w:val="right" w:leader="dot" w:pos="9062"/>
            </w:tabs>
            <w:rPr>
              <w:rFonts w:eastAsiaTheme="minorEastAsia"/>
              <w:noProof/>
              <w:lang w:eastAsia="pl-PL"/>
            </w:rPr>
          </w:pPr>
          <w:hyperlink w:anchor="_Toc449004404" w:history="1">
            <w:r w:rsidR="007A0705" w:rsidRPr="00332DBF">
              <w:rPr>
                <w:rStyle w:val="Hipercze"/>
                <w:rFonts w:ascii="Cambria" w:hAnsi="Cambria"/>
                <w:noProof/>
              </w:rPr>
              <w:t>7. Wdrożenie i monitoring Planu Odnowy Miejscowości</w:t>
            </w:r>
            <w:r w:rsidR="007A0705">
              <w:rPr>
                <w:noProof/>
                <w:webHidden/>
              </w:rPr>
              <w:tab/>
            </w:r>
            <w:r>
              <w:rPr>
                <w:noProof/>
                <w:webHidden/>
              </w:rPr>
              <w:fldChar w:fldCharType="begin"/>
            </w:r>
            <w:r w:rsidR="007A0705">
              <w:rPr>
                <w:noProof/>
                <w:webHidden/>
              </w:rPr>
              <w:instrText xml:space="preserve"> PAGEREF _Toc449004404 \h </w:instrText>
            </w:r>
            <w:r>
              <w:rPr>
                <w:noProof/>
                <w:webHidden/>
              </w:rPr>
            </w:r>
            <w:r>
              <w:rPr>
                <w:noProof/>
                <w:webHidden/>
              </w:rPr>
              <w:fldChar w:fldCharType="separate"/>
            </w:r>
            <w:r w:rsidR="007A0705">
              <w:rPr>
                <w:noProof/>
                <w:webHidden/>
              </w:rPr>
              <w:t>40</w:t>
            </w:r>
            <w:r>
              <w:rPr>
                <w:noProof/>
                <w:webHidden/>
              </w:rPr>
              <w:fldChar w:fldCharType="end"/>
            </w:r>
          </w:hyperlink>
        </w:p>
        <w:p w:rsidR="007A0705" w:rsidRDefault="00BF7B36">
          <w:pPr>
            <w:pStyle w:val="Spistreci1"/>
            <w:tabs>
              <w:tab w:val="right" w:leader="dot" w:pos="9062"/>
            </w:tabs>
            <w:rPr>
              <w:rFonts w:eastAsiaTheme="minorEastAsia"/>
              <w:noProof/>
              <w:lang w:eastAsia="pl-PL"/>
            </w:rPr>
          </w:pPr>
          <w:hyperlink w:anchor="_Toc449004405" w:history="1">
            <w:r w:rsidR="007A0705" w:rsidRPr="00332DBF">
              <w:rPr>
                <w:rStyle w:val="Hipercze"/>
                <w:rFonts w:ascii="Cambria" w:hAnsi="Cambria"/>
                <w:noProof/>
              </w:rPr>
              <w:t>8. Podsumowanie</w:t>
            </w:r>
            <w:r w:rsidR="007A0705">
              <w:rPr>
                <w:noProof/>
                <w:webHidden/>
              </w:rPr>
              <w:tab/>
            </w:r>
            <w:r>
              <w:rPr>
                <w:noProof/>
                <w:webHidden/>
              </w:rPr>
              <w:fldChar w:fldCharType="begin"/>
            </w:r>
            <w:r w:rsidR="007A0705">
              <w:rPr>
                <w:noProof/>
                <w:webHidden/>
              </w:rPr>
              <w:instrText xml:space="preserve"> PAGEREF _Toc449004405 \h </w:instrText>
            </w:r>
            <w:r>
              <w:rPr>
                <w:noProof/>
                <w:webHidden/>
              </w:rPr>
            </w:r>
            <w:r>
              <w:rPr>
                <w:noProof/>
                <w:webHidden/>
              </w:rPr>
              <w:fldChar w:fldCharType="separate"/>
            </w:r>
            <w:r w:rsidR="007A0705">
              <w:rPr>
                <w:noProof/>
                <w:webHidden/>
              </w:rPr>
              <w:t>41</w:t>
            </w:r>
            <w:r>
              <w:rPr>
                <w:noProof/>
                <w:webHidden/>
              </w:rPr>
              <w:fldChar w:fldCharType="end"/>
            </w:r>
          </w:hyperlink>
        </w:p>
        <w:p w:rsidR="0022413F" w:rsidRDefault="00BF7B36">
          <w:r>
            <w:fldChar w:fldCharType="end"/>
          </w:r>
        </w:p>
        <w:p w:rsidR="0022413F" w:rsidRDefault="0022413F"/>
        <w:p w:rsidR="0022413F" w:rsidRDefault="0022413F"/>
        <w:p w:rsidR="0022413F" w:rsidRDefault="0022413F"/>
        <w:p w:rsidR="0022413F" w:rsidRDefault="0022413F"/>
        <w:p w:rsidR="0022413F" w:rsidRDefault="00BF7B36"/>
      </w:sdtContent>
    </w:sdt>
    <w:p w:rsidR="00703A21" w:rsidRPr="0022413F" w:rsidRDefault="00857950" w:rsidP="0022413F">
      <w:pPr>
        <w:pStyle w:val="Nagwek1"/>
        <w:spacing w:line="360" w:lineRule="auto"/>
        <w:rPr>
          <w:rFonts w:ascii="Cambria" w:hAnsi="Cambria"/>
        </w:rPr>
      </w:pPr>
      <w:bookmarkStart w:id="0" w:name="_Toc449004382"/>
      <w:r w:rsidRPr="0022413F">
        <w:rPr>
          <w:rFonts w:ascii="Cambria" w:hAnsi="Cambria"/>
        </w:rPr>
        <w:t xml:space="preserve">1. </w:t>
      </w:r>
      <w:r w:rsidR="007C3D68" w:rsidRPr="0022413F">
        <w:rPr>
          <w:rFonts w:ascii="Cambria" w:hAnsi="Cambria"/>
        </w:rPr>
        <w:t>Cele i zakres opracowania</w:t>
      </w:r>
      <w:bookmarkEnd w:id="0"/>
    </w:p>
    <w:p w:rsidR="00F935E2" w:rsidRPr="00062F2F" w:rsidRDefault="007C3D68" w:rsidP="00BA51F3">
      <w:pPr>
        <w:spacing w:afterLines="120" w:line="360" w:lineRule="auto"/>
        <w:jc w:val="both"/>
        <w:rPr>
          <w:rFonts w:ascii="Cambria" w:hAnsi="Cambria"/>
          <w:sz w:val="24"/>
        </w:rPr>
      </w:pPr>
      <w:r w:rsidRPr="00062F2F">
        <w:rPr>
          <w:rFonts w:ascii="Cambria" w:hAnsi="Cambria"/>
          <w:sz w:val="24"/>
        </w:rPr>
        <w:t xml:space="preserve">,,Plan </w:t>
      </w:r>
      <w:r w:rsidR="009D1E61" w:rsidRPr="00062F2F">
        <w:rPr>
          <w:rFonts w:ascii="Cambria" w:hAnsi="Cambria"/>
          <w:sz w:val="24"/>
        </w:rPr>
        <w:t>O</w:t>
      </w:r>
      <w:r w:rsidRPr="00062F2F">
        <w:rPr>
          <w:rFonts w:ascii="Cambria" w:hAnsi="Cambria"/>
          <w:sz w:val="24"/>
        </w:rPr>
        <w:t xml:space="preserve">dnowy </w:t>
      </w:r>
      <w:r w:rsidR="009D1E61" w:rsidRPr="00062F2F">
        <w:rPr>
          <w:rFonts w:ascii="Cambria" w:hAnsi="Cambria"/>
          <w:sz w:val="24"/>
        </w:rPr>
        <w:t>M</w:t>
      </w:r>
      <w:r w:rsidRPr="00062F2F">
        <w:rPr>
          <w:rFonts w:ascii="Cambria" w:hAnsi="Cambria"/>
          <w:sz w:val="24"/>
        </w:rPr>
        <w:t>iejscowości Dziwnów</w:t>
      </w:r>
      <w:r w:rsidR="00E960A0" w:rsidRPr="00062F2F">
        <w:rPr>
          <w:rFonts w:ascii="Cambria" w:hAnsi="Cambria"/>
          <w:sz w:val="24"/>
        </w:rPr>
        <w:t>ek</w:t>
      </w:r>
      <w:r w:rsidR="009075BE">
        <w:rPr>
          <w:rFonts w:ascii="Cambria" w:hAnsi="Cambria"/>
          <w:sz w:val="24"/>
        </w:rPr>
        <w:t xml:space="preserve"> na lata 2016- 2025</w:t>
      </w:r>
      <w:r w:rsidRPr="00062F2F">
        <w:rPr>
          <w:rFonts w:ascii="Cambria" w:hAnsi="Cambria"/>
          <w:sz w:val="24"/>
        </w:rPr>
        <w:t xml:space="preserve">” to dokument strategiczny, określający działania w sferze społeczno- gospodarczej. </w:t>
      </w:r>
      <w:r w:rsidR="009A710A" w:rsidRPr="00062F2F">
        <w:rPr>
          <w:rFonts w:ascii="Cambria" w:hAnsi="Cambria"/>
          <w:sz w:val="24"/>
        </w:rPr>
        <w:t xml:space="preserve">Ukierunkowany jest na lokalnych </w:t>
      </w:r>
      <w:r w:rsidR="00F31370" w:rsidRPr="00062F2F">
        <w:rPr>
          <w:rFonts w:ascii="Cambria" w:hAnsi="Cambria"/>
          <w:sz w:val="24"/>
        </w:rPr>
        <w:t>działaniach długofalowych</w:t>
      </w:r>
      <w:r w:rsidR="005918FF" w:rsidRPr="00062F2F">
        <w:rPr>
          <w:rFonts w:ascii="Cambria" w:hAnsi="Cambria"/>
          <w:sz w:val="24"/>
        </w:rPr>
        <w:t xml:space="preserve">, które </w:t>
      </w:r>
      <w:r w:rsidR="002A0CC7" w:rsidRPr="00062F2F">
        <w:rPr>
          <w:rFonts w:ascii="Cambria" w:hAnsi="Cambria"/>
          <w:sz w:val="24"/>
        </w:rPr>
        <w:t xml:space="preserve">wpływają na poprawę warunków pracy </w:t>
      </w:r>
      <w:r w:rsidR="008F2692" w:rsidRPr="00062F2F">
        <w:rPr>
          <w:rFonts w:ascii="Cambria" w:hAnsi="Cambria"/>
          <w:sz w:val="24"/>
        </w:rPr>
        <w:t>i jakości życia mieszkańców</w:t>
      </w:r>
      <w:r w:rsidR="005918FF" w:rsidRPr="00062F2F">
        <w:rPr>
          <w:rFonts w:ascii="Cambria" w:hAnsi="Cambria"/>
          <w:sz w:val="24"/>
        </w:rPr>
        <w:t>.</w:t>
      </w:r>
      <w:r w:rsidR="00F31370" w:rsidRPr="00062F2F">
        <w:rPr>
          <w:rFonts w:ascii="Cambria" w:hAnsi="Cambria"/>
          <w:sz w:val="24"/>
        </w:rPr>
        <w:t xml:space="preserve"> Ma na celu stworzenie szczegółowej koncepc</w:t>
      </w:r>
      <w:r w:rsidR="00C21FB9" w:rsidRPr="00062F2F">
        <w:rPr>
          <w:rFonts w:ascii="Cambria" w:hAnsi="Cambria"/>
          <w:sz w:val="24"/>
        </w:rPr>
        <w:t xml:space="preserve">ji i wizji rozwoju miejscowości, umożliwia planowe realizowanie działań. </w:t>
      </w:r>
      <w:r w:rsidR="00F31370" w:rsidRPr="00062F2F">
        <w:rPr>
          <w:rFonts w:ascii="Cambria" w:hAnsi="Cambria"/>
          <w:sz w:val="24"/>
        </w:rPr>
        <w:t xml:space="preserve"> Wskazuje kierunek rozwoju oraz przedstawia metody i narzędzia jego wdrażania.</w:t>
      </w:r>
    </w:p>
    <w:p w:rsidR="00F935E2" w:rsidRPr="00062F2F" w:rsidRDefault="009A16A9" w:rsidP="00BA51F3">
      <w:pPr>
        <w:spacing w:afterLines="120" w:line="360" w:lineRule="auto"/>
        <w:jc w:val="both"/>
        <w:rPr>
          <w:rFonts w:ascii="Cambria" w:hAnsi="Cambria"/>
          <w:sz w:val="24"/>
        </w:rPr>
      </w:pPr>
      <w:r w:rsidRPr="00062F2F">
        <w:rPr>
          <w:rFonts w:ascii="Cambria" w:hAnsi="Cambria"/>
          <w:sz w:val="24"/>
        </w:rPr>
        <w:t>Opracowanie</w:t>
      </w:r>
      <w:r w:rsidR="0022413F" w:rsidRPr="00062F2F">
        <w:rPr>
          <w:rFonts w:ascii="Cambria" w:hAnsi="Cambria"/>
          <w:sz w:val="24"/>
        </w:rPr>
        <w:t>,</w:t>
      </w:r>
      <w:r w:rsidRPr="00062F2F">
        <w:rPr>
          <w:rFonts w:ascii="Cambria" w:hAnsi="Cambria"/>
          <w:sz w:val="24"/>
        </w:rPr>
        <w:t xml:space="preserve"> a następnie wdrożenie planu wiąże się z następującymi korzyściami dla społeczności lokalnej:</w:t>
      </w:r>
    </w:p>
    <w:p w:rsidR="009A16A9" w:rsidRPr="00062F2F" w:rsidRDefault="000152CC" w:rsidP="00BA51F3">
      <w:pPr>
        <w:pStyle w:val="Akapitzlist"/>
        <w:numPr>
          <w:ilvl w:val="0"/>
          <w:numId w:val="1"/>
        </w:numPr>
        <w:spacing w:afterLines="120" w:line="360" w:lineRule="auto"/>
        <w:jc w:val="both"/>
        <w:rPr>
          <w:rFonts w:ascii="Cambria" w:hAnsi="Cambria"/>
          <w:sz w:val="24"/>
        </w:rPr>
      </w:pPr>
      <w:r w:rsidRPr="00062F2F">
        <w:rPr>
          <w:rFonts w:ascii="Cambria" w:hAnsi="Cambria"/>
          <w:sz w:val="24"/>
        </w:rPr>
        <w:t>możliwość korzystania z zewnętrznych źródeł finansowania działań rozwojowych,</w:t>
      </w:r>
    </w:p>
    <w:p w:rsidR="000152CC" w:rsidRPr="00062F2F" w:rsidRDefault="000152CC" w:rsidP="00BA51F3">
      <w:pPr>
        <w:pStyle w:val="Akapitzlist"/>
        <w:numPr>
          <w:ilvl w:val="0"/>
          <w:numId w:val="1"/>
        </w:numPr>
        <w:spacing w:afterLines="120" w:line="360" w:lineRule="auto"/>
        <w:jc w:val="both"/>
        <w:rPr>
          <w:rFonts w:ascii="Cambria" w:hAnsi="Cambria"/>
          <w:sz w:val="24"/>
        </w:rPr>
      </w:pPr>
      <w:r w:rsidRPr="00062F2F">
        <w:rPr>
          <w:rFonts w:ascii="Cambria" w:hAnsi="Cambria"/>
          <w:sz w:val="24"/>
        </w:rPr>
        <w:t>zdynamizowanie rozwoju społeczno- gospodarczego miejscowości, dzięki pojawiającym się nowym możliwościom podejmowania działań rozwojowych,</w:t>
      </w:r>
    </w:p>
    <w:p w:rsidR="000152CC" w:rsidRPr="00062F2F" w:rsidRDefault="000152CC" w:rsidP="00BA51F3">
      <w:pPr>
        <w:pStyle w:val="Akapitzlist"/>
        <w:numPr>
          <w:ilvl w:val="0"/>
          <w:numId w:val="1"/>
        </w:numPr>
        <w:spacing w:afterLines="120" w:line="360" w:lineRule="auto"/>
        <w:jc w:val="both"/>
        <w:rPr>
          <w:rFonts w:ascii="Cambria" w:hAnsi="Cambria"/>
          <w:sz w:val="24"/>
        </w:rPr>
      </w:pPr>
      <w:r w:rsidRPr="00062F2F">
        <w:rPr>
          <w:rFonts w:ascii="Cambria" w:hAnsi="Cambria"/>
          <w:sz w:val="24"/>
        </w:rPr>
        <w:t>wzrost atrakcyjności życia społeczno- kulturalnego,</w:t>
      </w:r>
    </w:p>
    <w:p w:rsidR="000152CC" w:rsidRPr="00062F2F" w:rsidRDefault="000152CC" w:rsidP="00BA51F3">
      <w:pPr>
        <w:pStyle w:val="Akapitzlist"/>
        <w:numPr>
          <w:ilvl w:val="0"/>
          <w:numId w:val="1"/>
        </w:numPr>
        <w:spacing w:afterLines="120" w:line="360" w:lineRule="auto"/>
        <w:jc w:val="both"/>
        <w:rPr>
          <w:rFonts w:ascii="Cambria" w:hAnsi="Cambria"/>
          <w:sz w:val="24"/>
        </w:rPr>
      </w:pPr>
      <w:r w:rsidRPr="00062F2F">
        <w:rPr>
          <w:rFonts w:ascii="Cambria" w:hAnsi="Cambria"/>
          <w:sz w:val="24"/>
        </w:rPr>
        <w:t>wdrażanie pozytywnych zmian akceptowanych przez mieszkańców,</w:t>
      </w:r>
    </w:p>
    <w:p w:rsidR="000152CC" w:rsidRPr="00062F2F" w:rsidRDefault="000152CC" w:rsidP="00BA51F3">
      <w:pPr>
        <w:pStyle w:val="Akapitzlist"/>
        <w:numPr>
          <w:ilvl w:val="0"/>
          <w:numId w:val="1"/>
        </w:numPr>
        <w:spacing w:afterLines="120" w:line="360" w:lineRule="auto"/>
        <w:jc w:val="both"/>
        <w:rPr>
          <w:rFonts w:ascii="Cambria" w:hAnsi="Cambria"/>
          <w:sz w:val="24"/>
        </w:rPr>
      </w:pPr>
      <w:r w:rsidRPr="00062F2F">
        <w:rPr>
          <w:rFonts w:ascii="Cambria" w:hAnsi="Cambria"/>
          <w:sz w:val="24"/>
        </w:rPr>
        <w:t xml:space="preserve">aktywizacja społeczności lokalnej- wzrost tożsamości z miejscem zamieszkania </w:t>
      </w:r>
      <w:r w:rsidR="00E53996">
        <w:rPr>
          <w:rFonts w:ascii="Cambria" w:hAnsi="Cambria"/>
          <w:sz w:val="24"/>
        </w:rPr>
        <w:br/>
      </w:r>
      <w:r w:rsidRPr="00062F2F">
        <w:rPr>
          <w:rFonts w:ascii="Cambria" w:hAnsi="Cambria"/>
          <w:sz w:val="24"/>
        </w:rPr>
        <w:t>i stopnia integracji mieszkańców wokół działania na rzecz własnego środowiska,</w:t>
      </w:r>
    </w:p>
    <w:p w:rsidR="000152CC" w:rsidRPr="00062F2F" w:rsidRDefault="000152CC" w:rsidP="00BA51F3">
      <w:pPr>
        <w:pStyle w:val="Akapitzlist"/>
        <w:numPr>
          <w:ilvl w:val="0"/>
          <w:numId w:val="1"/>
        </w:numPr>
        <w:spacing w:afterLines="120" w:line="360" w:lineRule="auto"/>
        <w:jc w:val="both"/>
        <w:rPr>
          <w:rFonts w:ascii="Cambria" w:hAnsi="Cambria"/>
          <w:sz w:val="24"/>
        </w:rPr>
      </w:pPr>
      <w:r w:rsidRPr="00062F2F">
        <w:rPr>
          <w:rFonts w:ascii="Cambria" w:hAnsi="Cambria"/>
          <w:sz w:val="24"/>
        </w:rPr>
        <w:t>stworzenie lokalnego forum wymiany informacji i doświadczeń.</w:t>
      </w:r>
    </w:p>
    <w:p w:rsidR="009A710A" w:rsidRPr="00062F2F" w:rsidRDefault="009A710A" w:rsidP="00BA51F3">
      <w:pPr>
        <w:pStyle w:val="Akapitzlist"/>
        <w:spacing w:afterLines="120" w:line="360" w:lineRule="auto"/>
        <w:ind w:left="360"/>
        <w:jc w:val="both"/>
        <w:rPr>
          <w:rFonts w:ascii="Cambria" w:hAnsi="Cambria"/>
          <w:sz w:val="24"/>
        </w:rPr>
      </w:pPr>
    </w:p>
    <w:p w:rsidR="002A0CC7" w:rsidRPr="00062F2F" w:rsidRDefault="005918FF" w:rsidP="00BA51F3">
      <w:pPr>
        <w:pStyle w:val="Akapitzlist"/>
        <w:spacing w:afterLines="120" w:line="360" w:lineRule="auto"/>
        <w:ind w:left="0"/>
        <w:jc w:val="both"/>
        <w:rPr>
          <w:rFonts w:ascii="Cambria" w:hAnsi="Cambria"/>
          <w:sz w:val="24"/>
        </w:rPr>
      </w:pPr>
      <w:r w:rsidRPr="00062F2F">
        <w:rPr>
          <w:rFonts w:ascii="Cambria" w:hAnsi="Cambria"/>
          <w:sz w:val="24"/>
        </w:rPr>
        <w:t>Korzyści</w:t>
      </w:r>
      <w:r w:rsidR="008F2692" w:rsidRPr="00062F2F">
        <w:rPr>
          <w:rFonts w:ascii="Cambria" w:hAnsi="Cambria"/>
          <w:sz w:val="24"/>
        </w:rPr>
        <w:t>ą</w:t>
      </w:r>
      <w:r w:rsidRPr="00062F2F">
        <w:rPr>
          <w:rFonts w:ascii="Cambria" w:hAnsi="Cambria"/>
          <w:sz w:val="24"/>
        </w:rPr>
        <w:t xml:space="preserve"> z posiadania Planu</w:t>
      </w:r>
      <w:r w:rsidR="008F2692" w:rsidRPr="00062F2F">
        <w:rPr>
          <w:rFonts w:ascii="Cambria" w:hAnsi="Cambria"/>
          <w:sz w:val="24"/>
        </w:rPr>
        <w:t xml:space="preserve"> jest </w:t>
      </w:r>
      <w:r w:rsidR="002A0CC7" w:rsidRPr="00062F2F">
        <w:rPr>
          <w:rFonts w:ascii="Cambria" w:hAnsi="Cambria"/>
          <w:sz w:val="24"/>
        </w:rPr>
        <w:t>możliwość efektywnego gospodarowania zasobami takimi, jak: środowisko, ludzie, i</w:t>
      </w:r>
      <w:r w:rsidR="008F2692" w:rsidRPr="00062F2F">
        <w:rPr>
          <w:rFonts w:ascii="Cambria" w:hAnsi="Cambria"/>
          <w:sz w:val="24"/>
        </w:rPr>
        <w:t>nfrastruktura, środki finansowe. R</w:t>
      </w:r>
      <w:r w:rsidR="002A0CC7" w:rsidRPr="00062F2F">
        <w:rPr>
          <w:rFonts w:ascii="Cambria" w:hAnsi="Cambria"/>
          <w:sz w:val="24"/>
        </w:rPr>
        <w:t xml:space="preserve">ealna ocena mocnych </w:t>
      </w:r>
      <w:r w:rsidR="00E53996">
        <w:rPr>
          <w:rFonts w:ascii="Cambria" w:hAnsi="Cambria"/>
          <w:sz w:val="24"/>
        </w:rPr>
        <w:br/>
      </w:r>
      <w:r w:rsidR="002A0CC7" w:rsidRPr="00062F2F">
        <w:rPr>
          <w:rFonts w:ascii="Cambria" w:hAnsi="Cambria"/>
          <w:sz w:val="24"/>
        </w:rPr>
        <w:t xml:space="preserve">i słabych stron miejscowości, analiza możliwości oraz potencjalnych problemów, które mogą się pojawić w przyszłości, umożliwi uniknięcie ewentualnych trudności. </w:t>
      </w:r>
    </w:p>
    <w:p w:rsidR="004A68BC" w:rsidRPr="00062F2F" w:rsidRDefault="004A68BC" w:rsidP="00BA51F3">
      <w:pPr>
        <w:spacing w:afterLines="120" w:line="360" w:lineRule="auto"/>
        <w:jc w:val="both"/>
        <w:rPr>
          <w:rFonts w:ascii="Cambria" w:hAnsi="Cambria"/>
          <w:sz w:val="24"/>
        </w:rPr>
      </w:pPr>
      <w:r w:rsidRPr="00062F2F">
        <w:rPr>
          <w:rFonts w:ascii="Cambria" w:hAnsi="Cambria"/>
          <w:sz w:val="24"/>
        </w:rPr>
        <w:t xml:space="preserve">Niniejsze opracowanie zawiera charakterystykę miejscowości, inwentaryzację zasobów służących odnowie miejscowości, analizę mocnych i słabych stron oraz szanse </w:t>
      </w:r>
      <w:r w:rsidR="00E53996">
        <w:rPr>
          <w:rFonts w:ascii="Cambria" w:hAnsi="Cambria"/>
          <w:sz w:val="24"/>
        </w:rPr>
        <w:br/>
      </w:r>
      <w:r w:rsidRPr="00062F2F">
        <w:rPr>
          <w:rFonts w:ascii="Cambria" w:hAnsi="Cambria"/>
          <w:sz w:val="24"/>
        </w:rPr>
        <w:t>i zagrożenia, planowane kierunki rozwoju, przedsięwzięcia wraz z szacunkowymi kosztami i terminami realizacji.</w:t>
      </w:r>
    </w:p>
    <w:p w:rsidR="005918FF" w:rsidRPr="00062F2F" w:rsidRDefault="004A68BC" w:rsidP="00BA51F3">
      <w:pPr>
        <w:pStyle w:val="Akapitzlist"/>
        <w:spacing w:afterLines="120" w:line="360" w:lineRule="auto"/>
        <w:ind w:left="0"/>
        <w:jc w:val="both"/>
        <w:rPr>
          <w:rFonts w:ascii="Cambria" w:hAnsi="Cambria"/>
          <w:sz w:val="24"/>
        </w:rPr>
      </w:pPr>
      <w:r w:rsidRPr="00062F2F">
        <w:rPr>
          <w:rFonts w:ascii="Cambria" w:hAnsi="Cambria"/>
          <w:sz w:val="24"/>
        </w:rPr>
        <w:lastRenderedPageBreak/>
        <w:t xml:space="preserve">Dokument został sporządzony na podstawie </w:t>
      </w:r>
      <w:r w:rsidR="00C65497" w:rsidRPr="00062F2F">
        <w:rPr>
          <w:rFonts w:ascii="Cambria" w:hAnsi="Cambria"/>
          <w:sz w:val="24"/>
        </w:rPr>
        <w:t xml:space="preserve">szczegółowo przeanalizowanych </w:t>
      </w:r>
      <w:r w:rsidRPr="00062F2F">
        <w:rPr>
          <w:rFonts w:ascii="Cambria" w:hAnsi="Cambria"/>
          <w:sz w:val="24"/>
        </w:rPr>
        <w:t xml:space="preserve">materiałów statystycznych udostępnionych przez Urząd </w:t>
      </w:r>
      <w:r w:rsidR="00C65497" w:rsidRPr="00062F2F">
        <w:rPr>
          <w:rFonts w:ascii="Cambria" w:hAnsi="Cambria"/>
          <w:sz w:val="24"/>
        </w:rPr>
        <w:t xml:space="preserve">Miejski oraz Główny Urząd Statystyczny. Wykorzystano również informacje uzyskane </w:t>
      </w:r>
      <w:r w:rsidR="007D68F1">
        <w:rPr>
          <w:rFonts w:ascii="Cambria" w:hAnsi="Cambria"/>
          <w:sz w:val="24"/>
        </w:rPr>
        <w:t xml:space="preserve">podczas spotkań konsultacyjnych </w:t>
      </w:r>
      <w:r w:rsidR="00C65497" w:rsidRPr="00062F2F">
        <w:rPr>
          <w:rFonts w:ascii="Cambria" w:hAnsi="Cambria"/>
          <w:sz w:val="24"/>
        </w:rPr>
        <w:t xml:space="preserve">od mieszkańców </w:t>
      </w:r>
      <w:r w:rsidR="007D68F1">
        <w:rPr>
          <w:rFonts w:ascii="Cambria" w:hAnsi="Cambria"/>
          <w:sz w:val="24"/>
        </w:rPr>
        <w:t xml:space="preserve">miejscowości Dziwnówek. </w:t>
      </w:r>
      <w:r w:rsidR="00C65497" w:rsidRPr="00062F2F">
        <w:rPr>
          <w:rFonts w:ascii="Cambria" w:hAnsi="Cambria"/>
          <w:sz w:val="24"/>
        </w:rPr>
        <w:t xml:space="preserve">Od początku aktywnie </w:t>
      </w:r>
      <w:r w:rsidR="00E53996">
        <w:rPr>
          <w:rFonts w:ascii="Cambria" w:hAnsi="Cambria"/>
          <w:sz w:val="24"/>
        </w:rPr>
        <w:br/>
      </w:r>
      <w:r w:rsidR="00C65497" w:rsidRPr="00062F2F">
        <w:rPr>
          <w:rFonts w:ascii="Cambria" w:hAnsi="Cambria"/>
          <w:sz w:val="24"/>
        </w:rPr>
        <w:t>i z zaangażowaniem uczestniczyli w przygotowaniu dokumentu.</w:t>
      </w:r>
    </w:p>
    <w:p w:rsidR="002A55A6" w:rsidRDefault="00F935E2" w:rsidP="00BA51F3">
      <w:pPr>
        <w:spacing w:afterLines="120" w:line="360" w:lineRule="auto"/>
        <w:jc w:val="both"/>
        <w:rPr>
          <w:rFonts w:ascii="Cambria" w:hAnsi="Cambria"/>
          <w:sz w:val="24"/>
        </w:rPr>
      </w:pPr>
      <w:r w:rsidRPr="00062F2F">
        <w:rPr>
          <w:rFonts w:ascii="Cambria" w:hAnsi="Cambria"/>
          <w:sz w:val="24"/>
        </w:rPr>
        <w:t xml:space="preserve">Opracowany Plan Odnowy Miejscowości nie jest dokumentem zamkniętym. Na każdym etapie jego wdrożenia będzie możliwość jego uzupełnienia i udoskonalenia, wraz ze zmieniającymi się potrzebami, wymaganiami i okolicznościami. </w:t>
      </w:r>
    </w:p>
    <w:p w:rsidR="002A55A6" w:rsidRDefault="002A55A6"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7D68F1" w:rsidRDefault="007D68F1" w:rsidP="00BA51F3">
      <w:pPr>
        <w:spacing w:afterLines="120" w:line="360" w:lineRule="auto"/>
        <w:jc w:val="both"/>
        <w:rPr>
          <w:rFonts w:ascii="Cambria" w:hAnsi="Cambria"/>
          <w:sz w:val="24"/>
        </w:rPr>
      </w:pPr>
    </w:p>
    <w:p w:rsidR="007D68F1" w:rsidRDefault="007D68F1" w:rsidP="00BA51F3">
      <w:pPr>
        <w:spacing w:afterLines="120" w:line="360" w:lineRule="auto"/>
        <w:jc w:val="both"/>
        <w:rPr>
          <w:rFonts w:ascii="Cambria" w:hAnsi="Cambria"/>
          <w:sz w:val="24"/>
        </w:rPr>
      </w:pPr>
    </w:p>
    <w:p w:rsidR="007D68F1" w:rsidRDefault="007D68F1" w:rsidP="00BA51F3">
      <w:pPr>
        <w:spacing w:afterLines="120" w:line="360" w:lineRule="auto"/>
        <w:jc w:val="both"/>
        <w:rPr>
          <w:rFonts w:ascii="Cambria" w:hAnsi="Cambria"/>
          <w:sz w:val="24"/>
        </w:rPr>
      </w:pPr>
    </w:p>
    <w:p w:rsidR="002A55A6" w:rsidRDefault="002A55A6" w:rsidP="00BA51F3">
      <w:pPr>
        <w:spacing w:afterLines="120" w:line="360" w:lineRule="auto"/>
        <w:jc w:val="both"/>
        <w:rPr>
          <w:rFonts w:ascii="Cambria" w:hAnsi="Cambria"/>
          <w:sz w:val="24"/>
        </w:rPr>
      </w:pPr>
    </w:p>
    <w:p w:rsidR="002A55A6" w:rsidRPr="00062F2F" w:rsidRDefault="002A55A6" w:rsidP="00BA51F3">
      <w:pPr>
        <w:spacing w:afterLines="120" w:line="360" w:lineRule="auto"/>
        <w:jc w:val="both"/>
        <w:rPr>
          <w:rFonts w:ascii="Cambria" w:hAnsi="Cambria"/>
          <w:sz w:val="24"/>
        </w:rPr>
      </w:pPr>
    </w:p>
    <w:p w:rsidR="0072248E" w:rsidRPr="0022413F" w:rsidRDefault="0072248E" w:rsidP="0022413F">
      <w:pPr>
        <w:pStyle w:val="Nagwek1"/>
        <w:spacing w:line="360" w:lineRule="auto"/>
        <w:rPr>
          <w:rFonts w:ascii="Cambria" w:hAnsi="Cambria"/>
        </w:rPr>
      </w:pPr>
      <w:bookmarkStart w:id="1" w:name="_Toc449004383"/>
      <w:r w:rsidRPr="0022413F">
        <w:rPr>
          <w:rFonts w:ascii="Cambria" w:hAnsi="Cambria"/>
        </w:rPr>
        <w:lastRenderedPageBreak/>
        <w:t>2. Charakterystyka miejscowości</w:t>
      </w:r>
      <w:bookmarkEnd w:id="1"/>
    </w:p>
    <w:p w:rsidR="00787EBA" w:rsidRPr="0022413F" w:rsidRDefault="00787EBA" w:rsidP="0022413F">
      <w:pPr>
        <w:pStyle w:val="Nagwek2"/>
        <w:spacing w:line="360" w:lineRule="auto"/>
        <w:rPr>
          <w:rFonts w:ascii="Cambria" w:hAnsi="Cambria"/>
        </w:rPr>
      </w:pPr>
      <w:bookmarkStart w:id="2" w:name="_Toc449004384"/>
      <w:r w:rsidRPr="0022413F">
        <w:rPr>
          <w:rFonts w:ascii="Cambria" w:hAnsi="Cambria"/>
        </w:rPr>
        <w:t>2.1. Położenie geograficzne</w:t>
      </w:r>
      <w:bookmarkEnd w:id="2"/>
    </w:p>
    <w:p w:rsidR="00787EBA" w:rsidRPr="00062F2F" w:rsidRDefault="00814F16" w:rsidP="0022413F">
      <w:pPr>
        <w:spacing w:line="360" w:lineRule="auto"/>
        <w:jc w:val="both"/>
        <w:rPr>
          <w:rFonts w:ascii="Cambria" w:hAnsi="Cambria"/>
          <w:sz w:val="24"/>
        </w:rPr>
      </w:pPr>
      <w:r>
        <w:rPr>
          <w:rFonts w:ascii="Cambria" w:hAnsi="Cambria"/>
          <w:sz w:val="24"/>
        </w:rPr>
        <w:t>Dziwnówek to</w:t>
      </w:r>
      <w:r w:rsidR="00787EBA" w:rsidRPr="00062F2F">
        <w:rPr>
          <w:rFonts w:ascii="Cambria" w:hAnsi="Cambria"/>
          <w:sz w:val="24"/>
        </w:rPr>
        <w:t xml:space="preserve"> wieś zlokalizowana w północno-zachodniej Polsce,  w województwie zachodniopomorskim, w powiecie kamieńskim, w gminie Dziwnów, 4,5 km na wschód od mostu zwodzonego w Dziwnowie.</w:t>
      </w:r>
    </w:p>
    <w:p w:rsidR="00787EBA" w:rsidRPr="0022413F" w:rsidRDefault="0022413F" w:rsidP="0022413F">
      <w:pPr>
        <w:spacing w:line="360" w:lineRule="auto"/>
        <w:jc w:val="both"/>
        <w:rPr>
          <w:rFonts w:ascii="Cambria" w:hAnsi="Cambria"/>
          <w:b/>
        </w:rPr>
      </w:pPr>
      <w:r>
        <w:rPr>
          <w:rFonts w:ascii="Cambria" w:hAnsi="Cambria"/>
          <w:b/>
        </w:rPr>
        <w:t>Mapa 1. P</w:t>
      </w:r>
      <w:r w:rsidR="00787EBA" w:rsidRPr="0022413F">
        <w:rPr>
          <w:rFonts w:ascii="Cambria" w:hAnsi="Cambria"/>
          <w:b/>
        </w:rPr>
        <w:t>ołożenie miejscowości Dziwnówek na tle regionu</w:t>
      </w:r>
      <w:r>
        <w:rPr>
          <w:rFonts w:ascii="Cambria" w:hAnsi="Cambria"/>
          <w:b/>
        </w:rPr>
        <w:t>.</w:t>
      </w:r>
    </w:p>
    <w:p w:rsidR="00787EBA" w:rsidRPr="0022413F" w:rsidRDefault="00787EBA" w:rsidP="00062F2F">
      <w:pPr>
        <w:spacing w:line="360" w:lineRule="auto"/>
        <w:jc w:val="center"/>
        <w:rPr>
          <w:rFonts w:ascii="Cambria" w:hAnsi="Cambria"/>
        </w:rPr>
      </w:pPr>
      <w:r w:rsidRPr="0022413F">
        <w:rPr>
          <w:rFonts w:ascii="Cambria" w:hAnsi="Cambria"/>
          <w:noProof/>
          <w:lang w:eastAsia="pl-PL"/>
        </w:rPr>
        <w:drawing>
          <wp:inline distT="0" distB="0" distL="0" distR="0">
            <wp:extent cx="5095875" cy="3672028"/>
            <wp:effectExtent l="19050" t="0" r="0" b="0"/>
            <wp:docPr id="12" name="Obraz 0" descr="Wolin-Topomap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in-Topomap (1).png"/>
                    <pic:cNvPicPr/>
                  </pic:nvPicPr>
                  <pic:blipFill>
                    <a:blip r:embed="rId9" cstate="print"/>
                    <a:stretch>
                      <a:fillRect/>
                    </a:stretch>
                  </pic:blipFill>
                  <pic:spPr>
                    <a:xfrm>
                      <a:off x="0" y="0"/>
                      <a:ext cx="5098228" cy="3673724"/>
                    </a:xfrm>
                    <a:prstGeom prst="rect">
                      <a:avLst/>
                    </a:prstGeom>
                  </pic:spPr>
                </pic:pic>
              </a:graphicData>
            </a:graphic>
          </wp:inline>
        </w:drawing>
      </w:r>
    </w:p>
    <w:p w:rsidR="00787EBA" w:rsidRPr="0022413F" w:rsidRDefault="0022413F" w:rsidP="0022413F">
      <w:pPr>
        <w:spacing w:line="360" w:lineRule="auto"/>
        <w:jc w:val="both"/>
        <w:rPr>
          <w:rFonts w:ascii="Cambria" w:hAnsi="Cambria"/>
          <w:i/>
          <w:sz w:val="20"/>
        </w:rPr>
      </w:pPr>
      <w:r w:rsidRPr="0022413F">
        <w:rPr>
          <w:rFonts w:ascii="Cambria" w:hAnsi="Cambria"/>
          <w:i/>
          <w:sz w:val="20"/>
        </w:rPr>
        <w:t>Źródło: www.wikipedia.pl</w:t>
      </w:r>
    </w:p>
    <w:p w:rsidR="00787EBA" w:rsidRPr="00062F2F" w:rsidRDefault="00787EBA" w:rsidP="0022413F">
      <w:pPr>
        <w:spacing w:line="360" w:lineRule="auto"/>
        <w:jc w:val="both"/>
        <w:rPr>
          <w:rFonts w:ascii="Cambria" w:hAnsi="Cambria"/>
          <w:sz w:val="24"/>
        </w:rPr>
      </w:pPr>
      <w:r w:rsidRPr="00062F2F">
        <w:rPr>
          <w:rFonts w:ascii="Cambria" w:hAnsi="Cambria"/>
          <w:sz w:val="24"/>
        </w:rPr>
        <w:t xml:space="preserve">Wieś znajduje się u nasady Mierzei Dziwnowskiej pomiędzy Morzem Bałtyckim a Zatoką Wrzosowską, będącego północną częścią Zalewu Kamieńskiego. Miejscowość położona jest na Wybrzeżu Trzebiatowskim – jednym z mezoregionów Pobrzeża Szczecińskiego. Historycznie Dziwnówek znajduje się w północnej części Pomorza Zachodniego. Akweny morski i zalewowy łączy </w:t>
      </w:r>
      <w:r w:rsidR="00C822A9">
        <w:rPr>
          <w:rFonts w:ascii="Cambria" w:hAnsi="Cambria"/>
          <w:sz w:val="24"/>
        </w:rPr>
        <w:t>cieśnina</w:t>
      </w:r>
      <w:r w:rsidR="00C822A9" w:rsidRPr="00062F2F">
        <w:rPr>
          <w:rFonts w:ascii="Cambria" w:hAnsi="Cambria"/>
          <w:sz w:val="24"/>
        </w:rPr>
        <w:t xml:space="preserve"> </w:t>
      </w:r>
      <w:r w:rsidRPr="00062F2F">
        <w:rPr>
          <w:rFonts w:ascii="Cambria" w:hAnsi="Cambria"/>
          <w:sz w:val="24"/>
        </w:rPr>
        <w:t xml:space="preserve">Dziwna. </w:t>
      </w:r>
    </w:p>
    <w:p w:rsidR="00787EBA" w:rsidRPr="00062F2F" w:rsidRDefault="00787EBA" w:rsidP="0022413F">
      <w:pPr>
        <w:spacing w:line="360" w:lineRule="auto"/>
        <w:jc w:val="both"/>
        <w:rPr>
          <w:rFonts w:ascii="Cambria" w:hAnsi="Cambria"/>
          <w:sz w:val="24"/>
        </w:rPr>
      </w:pPr>
      <w:r w:rsidRPr="00062F2F">
        <w:rPr>
          <w:rFonts w:ascii="Cambria" w:hAnsi="Cambria"/>
          <w:sz w:val="24"/>
        </w:rPr>
        <w:t xml:space="preserve">W Dziwnówku dochodzi do zbiegu dróg wojewódzkich: biegnącej wzdłuż wybrzeża drogi nr 102 z Międzyzdrojów na wschód do Kołobrzegu oraz nr 107 przez Kamień Pomorski do Drogi Krajowej nr 3. Dziwnówek leży 3 km do Dziwnowa, 8 km od Kamienia Pomorskiego i 20 km od Międzyzdrojów, 95 km do Szczecina, 60 km do </w:t>
      </w:r>
      <w:r w:rsidRPr="00062F2F">
        <w:rPr>
          <w:rFonts w:ascii="Cambria" w:hAnsi="Cambria"/>
          <w:sz w:val="24"/>
        </w:rPr>
        <w:lastRenderedPageBreak/>
        <w:t xml:space="preserve">Goleniowa. Dojazd z południa kraju odbywa </w:t>
      </w:r>
      <w:r w:rsidR="00C822A9" w:rsidRPr="00062F2F">
        <w:rPr>
          <w:rFonts w:ascii="Cambria" w:hAnsi="Cambria"/>
          <w:sz w:val="24"/>
        </w:rPr>
        <w:t>si</w:t>
      </w:r>
      <w:r w:rsidR="00C822A9">
        <w:rPr>
          <w:rFonts w:ascii="Cambria" w:hAnsi="Cambria"/>
          <w:sz w:val="24"/>
        </w:rPr>
        <w:t>ę</w:t>
      </w:r>
      <w:r w:rsidR="00C822A9" w:rsidRPr="00062F2F">
        <w:rPr>
          <w:rFonts w:ascii="Cambria" w:hAnsi="Cambria"/>
          <w:sz w:val="24"/>
        </w:rPr>
        <w:t xml:space="preserve"> drog</w:t>
      </w:r>
      <w:r w:rsidR="00C822A9">
        <w:rPr>
          <w:rFonts w:ascii="Cambria" w:hAnsi="Cambria"/>
          <w:sz w:val="24"/>
        </w:rPr>
        <w:t>ą</w:t>
      </w:r>
      <w:r w:rsidR="00C822A9" w:rsidRPr="00062F2F">
        <w:rPr>
          <w:rFonts w:ascii="Cambria" w:hAnsi="Cambria"/>
          <w:sz w:val="24"/>
        </w:rPr>
        <w:t xml:space="preserve"> międzynarodow</w:t>
      </w:r>
      <w:r w:rsidR="00C822A9">
        <w:rPr>
          <w:rFonts w:ascii="Cambria" w:hAnsi="Cambria"/>
          <w:sz w:val="24"/>
        </w:rPr>
        <w:t>ą</w:t>
      </w:r>
      <w:r w:rsidR="00C822A9" w:rsidRPr="00062F2F">
        <w:rPr>
          <w:rFonts w:ascii="Cambria" w:hAnsi="Cambria"/>
          <w:sz w:val="24"/>
        </w:rPr>
        <w:t xml:space="preserve"> </w:t>
      </w:r>
      <w:r w:rsidRPr="00062F2F">
        <w:rPr>
          <w:rFonts w:ascii="Cambria" w:hAnsi="Cambria"/>
          <w:sz w:val="24"/>
        </w:rPr>
        <w:t xml:space="preserve">E65, od Parłówka droga wojewódzka 107 i od </w:t>
      </w:r>
      <w:r w:rsidR="00C822A9">
        <w:rPr>
          <w:rFonts w:ascii="Cambria" w:hAnsi="Cambria"/>
          <w:sz w:val="24"/>
        </w:rPr>
        <w:t>Trzebiatowa</w:t>
      </w:r>
      <w:r w:rsidR="00C822A9" w:rsidRPr="00062F2F">
        <w:rPr>
          <w:rFonts w:ascii="Cambria" w:hAnsi="Cambria"/>
          <w:sz w:val="24"/>
        </w:rPr>
        <w:t xml:space="preserve"> </w:t>
      </w:r>
      <w:r w:rsidRPr="00062F2F">
        <w:rPr>
          <w:rFonts w:ascii="Cambria" w:hAnsi="Cambria"/>
          <w:sz w:val="24"/>
        </w:rPr>
        <w:t xml:space="preserve">droga wojewódzka 102. </w:t>
      </w:r>
    </w:p>
    <w:p w:rsidR="00787EBA" w:rsidRPr="00062F2F" w:rsidRDefault="00787EBA" w:rsidP="0022413F">
      <w:pPr>
        <w:spacing w:line="360" w:lineRule="auto"/>
        <w:jc w:val="both"/>
        <w:rPr>
          <w:rFonts w:ascii="Cambria" w:hAnsi="Cambria"/>
          <w:sz w:val="24"/>
        </w:rPr>
      </w:pPr>
      <w:r w:rsidRPr="00062F2F">
        <w:rPr>
          <w:rFonts w:ascii="Cambria" w:hAnsi="Cambria"/>
          <w:sz w:val="24"/>
        </w:rPr>
        <w:t xml:space="preserve">Dziwnówek  jest miejscowością nadmorska, uzdrowiskową z kąpieliskiem morskim położoną na wschód od Dziwnowa u nasady Mierzei Dziwnowskiej pomiędzy Morzem Bałtyckim a Jeziorem Wrzosowskim. Wąska mierzeja jest stale umacniana przed przerwaniem wskutek silnych sztormów, najczęściej w okresie wiosennym oraz jesiennym. </w:t>
      </w:r>
    </w:p>
    <w:p w:rsidR="00787EBA" w:rsidRPr="00062F2F" w:rsidRDefault="00787EBA" w:rsidP="0022413F">
      <w:pPr>
        <w:spacing w:line="360" w:lineRule="auto"/>
        <w:jc w:val="both"/>
        <w:rPr>
          <w:rFonts w:ascii="Cambria" w:hAnsi="Cambria"/>
          <w:sz w:val="24"/>
        </w:rPr>
      </w:pPr>
      <w:r w:rsidRPr="00062F2F">
        <w:rPr>
          <w:rFonts w:ascii="Cambria" w:hAnsi="Cambria"/>
          <w:sz w:val="24"/>
        </w:rPr>
        <w:t>Główną atrakcję Dziwnówka stanowi  morze oraz szeroka, piaszczysta plaża. Kąpielisko zlokalizowane jest pomiędzy sosnowymi lasami.</w:t>
      </w:r>
    </w:p>
    <w:p w:rsidR="00F90DCE" w:rsidRPr="00062F2F" w:rsidRDefault="00787EBA" w:rsidP="0022413F">
      <w:pPr>
        <w:spacing w:line="360" w:lineRule="auto"/>
        <w:jc w:val="both"/>
        <w:rPr>
          <w:rFonts w:ascii="Cambria" w:hAnsi="Cambria"/>
          <w:sz w:val="24"/>
        </w:rPr>
      </w:pPr>
      <w:r w:rsidRPr="00062F2F">
        <w:rPr>
          <w:rFonts w:ascii="Cambria" w:hAnsi="Cambria"/>
          <w:sz w:val="24"/>
        </w:rPr>
        <w:t>Bezpośrednie otoczenie miejscowości wykorzystywane jest turystycznie i letniskowo. Dziwnówek posiada dobre warunki do plażowania oraz do zażywania kąpieli morskich. Klimat korzystnie wpływa na ludzki organizm także dzięki uzdrowiskowemu charakterowi miejscowości. Otoczony różnymi akwenami:  morzem, zalewem i jeziorem stanowi odpowiednie miejsce do uprawiania sportów wodnych. Aktywnie wypoczywający mogą swobodnie żeglować, uprawiać windsurfing, pływać na skuterach wodnych, motorówkach lub nurkować. Występują liczne gatunki ryb: okonie, leszcze, węgorze, szczupaki, liny, sandacze, łososie. Wielkim bogactwem jest czyste środowisko oraz nadmorski charakter miejscowości.</w:t>
      </w:r>
    </w:p>
    <w:p w:rsidR="00F90DCE" w:rsidRPr="0022413F" w:rsidRDefault="00F90DCE" w:rsidP="0022413F">
      <w:pPr>
        <w:pStyle w:val="Nagwek2"/>
        <w:spacing w:line="360" w:lineRule="auto"/>
        <w:rPr>
          <w:rFonts w:ascii="Cambria" w:hAnsi="Cambria"/>
        </w:rPr>
      </w:pPr>
      <w:bookmarkStart w:id="3" w:name="_Toc449004385"/>
      <w:r w:rsidRPr="0022413F">
        <w:rPr>
          <w:rFonts w:ascii="Cambria" w:hAnsi="Cambria"/>
        </w:rPr>
        <w:t>2.2 Rys historyczny miejscowości</w:t>
      </w:r>
      <w:bookmarkEnd w:id="3"/>
    </w:p>
    <w:p w:rsidR="00F90DCE" w:rsidRPr="00062F2F" w:rsidRDefault="00F90DCE" w:rsidP="0022413F">
      <w:pPr>
        <w:spacing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Pierwsze informacje na temat miejscowości Dziwnówek pojawiły się w źródłach historycznych z początku XVI w., kiedy w 1503 r. odnotowana została umowa dotycząca dzierżawy karczmy pod nazwą „Lutke Divenov”, co było istotne dla pobliskiego regionu. W ówczesnych czasach karczmy zajmowały się nie tylko sprzedażą alkoholu, czy działalnością kojarzoną w czasach nam współczesnych z funkcjonowaniem zajazdów (czyli rolą gastronomiczno-hotelową). Zadaniem ich było m.in. warzenie i sprzedaż piwa, wypiek chleba, sprzedaż mięsa, a także (jeśli było to możliwe) sprzedaż soli. Zakres działalności karczmy się na tym jednak nie kończył, ponieważ poza sprzedażą szeregu innych artykułów spożywczych, w jej pomieszczeniach pobierano daniny, odbywały się lokalne zgromadzenia czy nawet sądy ławnicze. Karczma była uważana za pewnego rodzaju centrum lokalnego życia i jednocześnie element, który scalał lokalną społeczność.</w:t>
      </w:r>
    </w:p>
    <w:p w:rsidR="00062F2F" w:rsidRDefault="00F90DCE" w:rsidP="0022413F">
      <w:pPr>
        <w:spacing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lastRenderedPageBreak/>
        <w:t xml:space="preserve">Nazwa miejscowości Dziwnówek jest dość blisko powiązana z Dziwnowem. Obie miejscowości spełniały funkcję osad rybackich, a spora część mieszkańców utrzymywała się właśnie z pracy na morzu. Dziwnówek występował wtedy pod nazwą Klein Dievenow (Mały Dziwnów), a następnie (po 1928r.) jako Wald Dievenow (Leśny Dziwnów). Według informacji z pozyskanych źródeł, podczas spisu, który został przeprowadzony w 1870 r., w Dziwnówku  znajdowały się prawdopodobnie 23 budynki mieszkalne i 12 o charakterze przemysłowym/gospodarczym. Nie ma pewności, czy wzięto pod uwagę jedynie zabudowę osady, czy uwzględniono również gospodarstwa leżące w jej pobliżu. Należy jednak przyznać, iż rozkwit i rozbudowa miejscowości  przypada na drugą połowę XIX w. </w:t>
      </w:r>
    </w:p>
    <w:p w:rsidR="00F90DCE" w:rsidRPr="00062F2F" w:rsidRDefault="00F90DCE" w:rsidP="0022413F">
      <w:pPr>
        <w:spacing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 xml:space="preserve">W latach 1894-1895 oraz w 1917 r. w miejscowości Dziwnów zostały wykonane trzy otwory wiertnicze, które miały dostarczyć solankę do celów leczniczych. Z otworów uzyskano zmineralizowaną wodę CL-Na. Wtedy też podjęto decyzję o powstaniu kąpieliska w Dziwnowie, a w ślad za nim powstawać zaczęły sanatoria, pensjonaty </w:t>
      </w:r>
      <w:r w:rsidR="00B14D98">
        <w:rPr>
          <w:rFonts w:ascii="Cambria" w:eastAsia="Times New Roman" w:hAnsi="Cambria" w:cs="Arial"/>
          <w:sz w:val="24"/>
          <w:szCs w:val="20"/>
          <w:lang w:eastAsia="pl-PL"/>
        </w:rPr>
        <w:br/>
      </w:r>
      <w:r w:rsidRPr="00062F2F">
        <w:rPr>
          <w:rFonts w:ascii="Cambria" w:eastAsia="Times New Roman" w:hAnsi="Cambria" w:cs="Arial"/>
          <w:sz w:val="24"/>
          <w:szCs w:val="20"/>
          <w:lang w:eastAsia="pl-PL"/>
        </w:rPr>
        <w:t>i ośrodki wypoczynkowe. Hotel „Wald” Hansa Schneidewendta (budynek, który do dzisiaj istnieje w centrum Dziwnówka) wspomagał wówczas działające już w Dziwnowie sanatorium. Na wschód od Dziwnówka istniała urokliwa leśniczówka Kalkberg, (obecnie miejscowość Wapno), gdzie na przełomie XIX i XX w. (także w latach późniejszych) prowadzono m.in. wydobycie kruszcu kredy. Obecnie po prowadzonych tam pracach wydobywczych pozostały jedynie olbrzymie doły, których ze względu na dość strome ściany, nie można zaliczyć do miejsc godnych odwiedzenia.</w:t>
      </w:r>
    </w:p>
    <w:p w:rsidR="00F90DCE" w:rsidRPr="00062F2F" w:rsidRDefault="00F90DCE" w:rsidP="0022413F">
      <w:p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 xml:space="preserve">Charakterystycznym punktem Dziwnówka jest rondo, przy którym znajduje się kościół parafialny pw. św. Maksymiliana Marii Kolbe oraz odsłonięty w 1975 r. pomnik, poświęcony żołnierzom 2 Dywizji Piechoty I Armii Wojska Polskiego walczącym w tym rejonie zimą 1945 r. z wojskami niemieckimi. Obszar ten był bowiem w marcu ostatniego roku wojny areną bardzo ciężkich walk. Oddziały niemieckie zajmujące pozycje w rejonie Wrzosowa, pobliskiej Radawki i Wapna miały za zadanie utrzymać parokilometrowy korytarz, będący dla uciekinierów z Pomorza Zachodniego ostatnią (lądową) szansą na ewakuację w głąb Niemiec. Napór wojsk radzieckich i polskich był jednak tak duży, że pomimo zaangażowania wszystkich możliwych jednostek, wojska niemieckie stopniowo cofały się, ulegając przewadze liczebnej i materiałowej wojsk I Frontu Białoruskiego. Ostatnim, ale bardzo krwawym epizodem z walk w tym rejonie </w:t>
      </w:r>
      <w:r w:rsidRPr="00062F2F">
        <w:rPr>
          <w:rFonts w:ascii="Cambria" w:eastAsia="Times New Roman" w:hAnsi="Cambria" w:cs="Arial"/>
          <w:sz w:val="24"/>
          <w:szCs w:val="20"/>
          <w:lang w:eastAsia="pl-PL"/>
        </w:rPr>
        <w:lastRenderedPageBreak/>
        <w:t xml:space="preserve">były działania, mające na celu zajęcie Dziwnówka, który przez ustępujących żołnierzy niemieckich był bardzo zaciekle broniony. Wybudowany na tzw. przesmyku dziwnowskim pas lekkich umocnień był tym samym dla cofających się oddziałów niemieckich ostatnim elementem fortyfikacyjnym, na którym możliwe było oparcie obrony. W efekcie prowadzonych walk i systematycznego ostrzału artyleryjskiego, wojska niemieckie opuściły przesmyk, </w:t>
      </w:r>
      <w:r w:rsidR="00E53996">
        <w:rPr>
          <w:rFonts w:ascii="Cambria" w:eastAsia="Times New Roman" w:hAnsi="Cambria" w:cs="Arial"/>
          <w:sz w:val="24"/>
          <w:szCs w:val="20"/>
          <w:lang w:eastAsia="pl-PL"/>
        </w:rPr>
        <w:br/>
      </w:r>
      <w:r w:rsidRPr="00062F2F">
        <w:rPr>
          <w:rFonts w:ascii="Cambria" w:eastAsia="Times New Roman" w:hAnsi="Cambria" w:cs="Arial"/>
          <w:sz w:val="24"/>
          <w:szCs w:val="20"/>
          <w:lang w:eastAsia="pl-PL"/>
        </w:rPr>
        <w:t>a następnie Dziwnów, wycofując resztki swoich oddziałów na wyspę Wolin. Efektem działań wojennych było m.in. całkowite zniszczenie leśniczówki, jak i zabudowań gospodarczych w Wapnie (faktycznie przestało istnieć).</w:t>
      </w:r>
    </w:p>
    <w:p w:rsidR="00F90DCE" w:rsidRPr="0022413F" w:rsidRDefault="00AB3FB4" w:rsidP="0022413F">
      <w:pPr>
        <w:pStyle w:val="Legenda"/>
        <w:keepNext/>
        <w:spacing w:line="360" w:lineRule="auto"/>
        <w:rPr>
          <w:rFonts w:ascii="Cambria" w:hAnsi="Cambria"/>
          <w:b/>
          <w:i w:val="0"/>
          <w:color w:val="auto"/>
          <w:sz w:val="24"/>
        </w:rPr>
      </w:pPr>
      <w:r>
        <w:rPr>
          <w:rFonts w:ascii="Cambria" w:hAnsi="Cambria"/>
          <w:b/>
          <w:i w:val="0"/>
          <w:color w:val="auto"/>
          <w:sz w:val="24"/>
        </w:rPr>
        <w:t>Zdjęcie 1.</w:t>
      </w:r>
      <w:r w:rsidR="00F90DCE" w:rsidRPr="0022413F">
        <w:rPr>
          <w:rFonts w:ascii="Cambria" w:hAnsi="Cambria"/>
          <w:b/>
          <w:i w:val="0"/>
          <w:color w:val="auto"/>
          <w:sz w:val="24"/>
        </w:rPr>
        <w:t xml:space="preserve"> Kościół p</w:t>
      </w:r>
      <w:r>
        <w:rPr>
          <w:rFonts w:ascii="Cambria" w:hAnsi="Cambria"/>
          <w:b/>
          <w:i w:val="0"/>
          <w:color w:val="auto"/>
          <w:sz w:val="24"/>
        </w:rPr>
        <w:t>.</w:t>
      </w:r>
      <w:r w:rsidR="00F90DCE" w:rsidRPr="0022413F">
        <w:rPr>
          <w:rFonts w:ascii="Cambria" w:hAnsi="Cambria"/>
          <w:b/>
          <w:i w:val="0"/>
          <w:color w:val="auto"/>
          <w:sz w:val="24"/>
        </w:rPr>
        <w:t>w. Św. Maksymiliana Marii Kolbe</w:t>
      </w:r>
      <w:r>
        <w:rPr>
          <w:rFonts w:ascii="Cambria" w:hAnsi="Cambria"/>
          <w:b/>
          <w:i w:val="0"/>
          <w:color w:val="auto"/>
          <w:sz w:val="24"/>
        </w:rPr>
        <w:t xml:space="preserve"> w Dziwnówku</w:t>
      </w:r>
    </w:p>
    <w:p w:rsidR="00F90DCE" w:rsidRPr="0022413F" w:rsidRDefault="00F90DCE" w:rsidP="0022413F">
      <w:pPr>
        <w:spacing w:before="120" w:after="120" w:line="360" w:lineRule="auto"/>
        <w:jc w:val="center"/>
        <w:textAlignment w:val="baseline"/>
        <w:rPr>
          <w:rFonts w:ascii="Cambria" w:eastAsia="Times New Roman" w:hAnsi="Cambria" w:cs="Arial"/>
          <w:sz w:val="24"/>
          <w:szCs w:val="20"/>
          <w:lang w:eastAsia="pl-PL"/>
        </w:rPr>
      </w:pPr>
      <w:r w:rsidRPr="0022413F">
        <w:rPr>
          <w:rFonts w:ascii="Cambria" w:eastAsia="Times New Roman" w:hAnsi="Cambria" w:cs="Arial"/>
          <w:noProof/>
          <w:sz w:val="24"/>
          <w:szCs w:val="20"/>
          <w:lang w:eastAsia="pl-PL"/>
        </w:rPr>
        <w:drawing>
          <wp:inline distT="0" distB="0" distL="0" distR="0">
            <wp:extent cx="4474946" cy="2981325"/>
            <wp:effectExtent l="19050" t="0" r="1804"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11_20.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85786" cy="2988547"/>
                    </a:xfrm>
                    <a:prstGeom prst="rect">
                      <a:avLst/>
                    </a:prstGeom>
                    <a:ln>
                      <a:noFill/>
                    </a:ln>
                    <a:effectLst>
                      <a:softEdge rad="112500"/>
                    </a:effectLst>
                  </pic:spPr>
                </pic:pic>
              </a:graphicData>
            </a:graphic>
          </wp:inline>
        </w:drawing>
      </w:r>
    </w:p>
    <w:p w:rsidR="00AB3FB4" w:rsidRPr="006C5D42" w:rsidRDefault="00AB3FB4" w:rsidP="0022413F">
      <w:pPr>
        <w:spacing w:before="120" w:after="120" w:line="360" w:lineRule="auto"/>
        <w:jc w:val="both"/>
        <w:textAlignment w:val="baseline"/>
        <w:rPr>
          <w:rFonts w:ascii="Cambria" w:eastAsia="Times New Roman" w:hAnsi="Cambria" w:cs="Arial"/>
          <w:i/>
          <w:sz w:val="20"/>
          <w:szCs w:val="20"/>
          <w:lang w:eastAsia="pl-PL"/>
        </w:rPr>
      </w:pPr>
      <w:r w:rsidRPr="006C5D42">
        <w:rPr>
          <w:rFonts w:ascii="Cambria" w:eastAsia="Times New Roman" w:hAnsi="Cambria" w:cs="Arial"/>
          <w:i/>
          <w:sz w:val="20"/>
          <w:szCs w:val="20"/>
          <w:lang w:eastAsia="pl-PL"/>
        </w:rPr>
        <w:t>Źródło: www.szczecin.kuria.pl</w:t>
      </w:r>
    </w:p>
    <w:p w:rsidR="00F90DCE" w:rsidRPr="00062F2F" w:rsidRDefault="00F90DCE" w:rsidP="0022413F">
      <w:p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Mało znanym epizodem z tych walk jest to, iż właśnie w okolicy Dziwnówka miały miejsce pierwsze zaślubiny z morzem Wojska Polskiego. To właśnie tutaj, na plaży w zajętym Dziwnówku, miał miejsce ów symboliczny akt. Tak samo mało znanym faktem z tamtego okresu jest udział w zmaganiach o Dziwnówek porucznika Wojciecha Jaruzelskiego – późniejszego generała, następnie I sekretarza KC PZPR, wybranego w 1989 roku na prezydenta RP.</w:t>
      </w:r>
    </w:p>
    <w:p w:rsidR="00F90DCE" w:rsidRPr="00062F2F" w:rsidRDefault="00F90DCE" w:rsidP="0022413F">
      <w:p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 xml:space="preserve">Niewątpliwie jedną z największych atrakcji, będącą jednocześnie znakiem rozpoznawczym Dziwnówka jest latarnia morska, która usytuowana jest niemal dokładnie w samym centrum miejscowości. Pomimo tego, że nie jest to działający </w:t>
      </w:r>
      <w:r w:rsidRPr="00062F2F">
        <w:rPr>
          <w:rFonts w:ascii="Cambria" w:eastAsia="Times New Roman" w:hAnsi="Cambria" w:cs="Arial"/>
          <w:sz w:val="24"/>
          <w:szCs w:val="20"/>
          <w:lang w:eastAsia="pl-PL"/>
        </w:rPr>
        <w:lastRenderedPageBreak/>
        <w:t xml:space="preserve">obiekt, a jedynie metalowa atrapa, przez mieszkańców Dziwnówka, ale też przez licznie odwiedzających latem ten zakątek turystów, jest uważana za „serce” całej miejscowości. Pierwotnie, jeszcze w latach 70–tych stała w Kamieniu Pomorskim, wybudowana przez pracowników spółdzielni mleczarskiej w ramach Turnieju Miast, którego organizatorem była m.in. telewizja. Po jego zakończeniu i krótkim pobycie w Kamieniu Pomorskim, władze gminy Dziwnów zleciły jej przewiezienie do Dziwnówka, gdzie usytuowano ją </w:t>
      </w:r>
      <w:r w:rsidR="00E53996">
        <w:rPr>
          <w:rFonts w:ascii="Cambria" w:eastAsia="Times New Roman" w:hAnsi="Cambria" w:cs="Arial"/>
          <w:sz w:val="24"/>
          <w:szCs w:val="20"/>
          <w:lang w:eastAsia="pl-PL"/>
        </w:rPr>
        <w:br/>
      </w:r>
      <w:r w:rsidRPr="00062F2F">
        <w:rPr>
          <w:rFonts w:ascii="Cambria" w:eastAsia="Times New Roman" w:hAnsi="Cambria" w:cs="Arial"/>
          <w:sz w:val="24"/>
          <w:szCs w:val="20"/>
          <w:lang w:eastAsia="pl-PL"/>
        </w:rPr>
        <w:t>w miejscu, w którym stoi do dziś. Pierwotnie funkcjonowała jako sklep z produktami mleczarskimi, natomiast obecnie (po sprzedaży wiele lat temu prywatnemu właścicielowi) prowadzony jest w niej sklep z pamiątkami.</w:t>
      </w:r>
    </w:p>
    <w:p w:rsidR="00F90DCE" w:rsidRPr="0022413F" w:rsidRDefault="00AB3FB4" w:rsidP="0022413F">
      <w:pPr>
        <w:pStyle w:val="Legenda"/>
        <w:keepNext/>
        <w:spacing w:line="360" w:lineRule="auto"/>
        <w:rPr>
          <w:rFonts w:ascii="Cambria" w:hAnsi="Cambria"/>
          <w:b/>
          <w:i w:val="0"/>
          <w:color w:val="auto"/>
          <w:sz w:val="24"/>
        </w:rPr>
      </w:pPr>
      <w:r>
        <w:rPr>
          <w:rFonts w:ascii="Cambria" w:hAnsi="Cambria"/>
          <w:b/>
          <w:i w:val="0"/>
          <w:color w:val="auto"/>
          <w:sz w:val="24"/>
        </w:rPr>
        <w:t>Zdjęcie 2.</w:t>
      </w:r>
      <w:r w:rsidR="00F90DCE" w:rsidRPr="0022413F">
        <w:rPr>
          <w:rFonts w:ascii="Cambria" w:hAnsi="Cambria"/>
          <w:b/>
          <w:i w:val="0"/>
          <w:color w:val="auto"/>
          <w:sz w:val="24"/>
        </w:rPr>
        <w:t xml:space="preserve"> Latarnia morska w Dziwnówku</w:t>
      </w:r>
    </w:p>
    <w:p w:rsidR="00F90DCE" w:rsidRPr="0022413F" w:rsidRDefault="00F90DCE" w:rsidP="0022413F">
      <w:pPr>
        <w:spacing w:before="120" w:after="120" w:line="360" w:lineRule="auto"/>
        <w:jc w:val="center"/>
        <w:textAlignment w:val="baseline"/>
        <w:rPr>
          <w:rFonts w:ascii="Cambria" w:eastAsia="Times New Roman" w:hAnsi="Cambria" w:cs="Arial"/>
          <w:sz w:val="24"/>
          <w:szCs w:val="20"/>
          <w:lang w:eastAsia="pl-PL"/>
        </w:rPr>
      </w:pPr>
      <w:r w:rsidRPr="0022413F">
        <w:rPr>
          <w:rFonts w:ascii="Cambria" w:eastAsia="Times New Roman" w:hAnsi="Cambria" w:cs="Arial"/>
          <w:noProof/>
          <w:sz w:val="24"/>
          <w:szCs w:val="20"/>
          <w:lang w:eastAsia="pl-PL"/>
        </w:rPr>
        <w:drawing>
          <wp:inline distT="0" distB="0" distL="0" distR="0">
            <wp:extent cx="4029075" cy="2687827"/>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ziwnowek_latarnia2.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37079" cy="2693167"/>
                    </a:xfrm>
                    <a:prstGeom prst="rect">
                      <a:avLst/>
                    </a:prstGeom>
                    <a:ln>
                      <a:noFill/>
                    </a:ln>
                    <a:effectLst>
                      <a:softEdge rad="112500"/>
                    </a:effectLst>
                  </pic:spPr>
                </pic:pic>
              </a:graphicData>
            </a:graphic>
          </wp:inline>
        </w:drawing>
      </w:r>
    </w:p>
    <w:p w:rsidR="00F90DCE" w:rsidRPr="00AB3FB4" w:rsidRDefault="00AB3FB4" w:rsidP="00AB3FB4">
      <w:pPr>
        <w:spacing w:before="120" w:after="120" w:line="360" w:lineRule="auto"/>
        <w:textAlignment w:val="baseline"/>
        <w:rPr>
          <w:rFonts w:ascii="Cambria" w:eastAsia="Times New Roman" w:hAnsi="Cambria" w:cs="Arial"/>
          <w:i/>
          <w:sz w:val="20"/>
          <w:szCs w:val="20"/>
          <w:lang w:eastAsia="pl-PL"/>
        </w:rPr>
      </w:pPr>
      <w:r w:rsidRPr="00AB3FB4">
        <w:rPr>
          <w:rFonts w:ascii="Cambria" w:eastAsia="Times New Roman" w:hAnsi="Cambria" w:cs="Arial"/>
          <w:i/>
          <w:sz w:val="20"/>
          <w:szCs w:val="20"/>
          <w:lang w:eastAsia="pl-PL"/>
        </w:rPr>
        <w:t>Źródło: www.nadbaltykiem.pl</w:t>
      </w:r>
    </w:p>
    <w:p w:rsidR="00F90DCE" w:rsidRPr="00062F2F" w:rsidRDefault="00F90DCE" w:rsidP="0022413F">
      <w:p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 xml:space="preserve">W 1974 roku Dziwnówek został uznany przez ówczesny rząd za miejscowość, która ma dobre warunki do prowadzenia lecznictwa uzdrowiskowego. Zaowocowało to utworzeniem zakładów leczniczych, gdzie na pierwszy plan wysuwały się takie kierunki leczenia jak: choroby układu oddechowego wieku dziecięcego i choroby narządów ruchu wieku dziecięcego. Jako drugoplanowy uruchomiono kierunek klimatyczno – usprawniający. Jednym z niewidocznych walorów Dziwnówka jest występowanie tutaj wód chlorkowo – sodowych (solanek), jednak obecnie nie są one eksploatowane. </w:t>
      </w:r>
    </w:p>
    <w:p w:rsidR="00F90DCE" w:rsidRPr="00062F2F" w:rsidRDefault="00F90DCE" w:rsidP="0022413F">
      <w:p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Reasumując, do najważniejszych istniejących obiektów, które działają na terenie miejscowości Dziwnówek, należą:</w:t>
      </w:r>
    </w:p>
    <w:p w:rsidR="00F90DCE" w:rsidRPr="00062F2F" w:rsidRDefault="00F90DCE" w:rsidP="0022413F">
      <w:pPr>
        <w:pStyle w:val="Akapitzlist"/>
        <w:numPr>
          <w:ilvl w:val="0"/>
          <w:numId w:val="19"/>
        </w:num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Kościół pw. Św. Maksymiliana Marii Kolbe,</w:t>
      </w:r>
    </w:p>
    <w:p w:rsidR="00F90DCE" w:rsidRDefault="00F90DCE" w:rsidP="0022413F">
      <w:pPr>
        <w:pStyle w:val="Akapitzlist"/>
        <w:numPr>
          <w:ilvl w:val="0"/>
          <w:numId w:val="19"/>
        </w:num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lastRenderedPageBreak/>
        <w:t>Latarnia, która stanowi sklep z pamiątkami,</w:t>
      </w:r>
    </w:p>
    <w:p w:rsidR="00F90DCE" w:rsidRPr="00062F2F" w:rsidRDefault="00F90DCE" w:rsidP="0022413F">
      <w:pPr>
        <w:pStyle w:val="Akapitzlist"/>
        <w:numPr>
          <w:ilvl w:val="0"/>
          <w:numId w:val="19"/>
        </w:num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Pomnik z 1975 r. w formie kamiennej rzeźby, upamiętniający żołnierzy polskich,</w:t>
      </w:r>
    </w:p>
    <w:p w:rsidR="00F90DCE" w:rsidRPr="00062F2F" w:rsidRDefault="00F90DCE" w:rsidP="0022413F">
      <w:pPr>
        <w:pStyle w:val="Akapitzlist"/>
        <w:numPr>
          <w:ilvl w:val="0"/>
          <w:numId w:val="19"/>
        </w:num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Świetlica środowiskowa</w:t>
      </w:r>
      <w:r w:rsidR="00F9090B">
        <w:rPr>
          <w:rFonts w:ascii="Cambria" w:eastAsia="Times New Roman" w:hAnsi="Cambria" w:cs="Arial"/>
          <w:sz w:val="24"/>
          <w:szCs w:val="20"/>
          <w:lang w:eastAsia="pl-PL"/>
        </w:rPr>
        <w:t xml:space="preserve"> „Bezpieczna Przystań”</w:t>
      </w:r>
      <w:r w:rsidRPr="00062F2F">
        <w:rPr>
          <w:rFonts w:ascii="Cambria" w:eastAsia="Times New Roman" w:hAnsi="Cambria" w:cs="Arial"/>
          <w:sz w:val="24"/>
          <w:szCs w:val="20"/>
          <w:lang w:eastAsia="pl-PL"/>
        </w:rPr>
        <w:t>,</w:t>
      </w:r>
    </w:p>
    <w:p w:rsidR="00F90DCE" w:rsidRDefault="00F90DCE" w:rsidP="0022413F">
      <w:pPr>
        <w:pStyle w:val="Akapitzlist"/>
        <w:numPr>
          <w:ilvl w:val="0"/>
          <w:numId w:val="19"/>
        </w:num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Pensjonaty, hotele i baza gastronomiczna oraz sanatoria,</w:t>
      </w:r>
    </w:p>
    <w:p w:rsidR="00F90DCE" w:rsidRPr="00062F2F" w:rsidRDefault="00F90DCE" w:rsidP="0022413F">
      <w:pPr>
        <w:spacing w:before="120" w:after="120" w:line="360" w:lineRule="auto"/>
        <w:jc w:val="both"/>
        <w:textAlignment w:val="baseline"/>
        <w:rPr>
          <w:rFonts w:ascii="Cambria" w:eastAsia="Times New Roman" w:hAnsi="Cambria" w:cs="Arial"/>
          <w:sz w:val="24"/>
          <w:szCs w:val="20"/>
          <w:lang w:eastAsia="pl-PL"/>
        </w:rPr>
      </w:pPr>
      <w:r w:rsidRPr="00062F2F">
        <w:rPr>
          <w:rFonts w:ascii="Cambria" w:eastAsia="Times New Roman" w:hAnsi="Cambria" w:cs="Arial"/>
          <w:sz w:val="24"/>
          <w:szCs w:val="20"/>
          <w:lang w:eastAsia="pl-PL"/>
        </w:rPr>
        <w:t>Atrakcyjne położenie, szerokie piaszczyste plaże oraz łatwość dojazdu powoduje, że co roku w czasie sezonu letniego przyjeżdża tutaj duża liczba turystów. A sama miejscowość z roku na rok się zmienia i systematycznie rozbudowuje.</w:t>
      </w:r>
    </w:p>
    <w:p w:rsidR="00F90DCE" w:rsidRPr="0022413F" w:rsidRDefault="00F90DCE" w:rsidP="0022413F">
      <w:pPr>
        <w:pStyle w:val="Nagwek2"/>
        <w:spacing w:line="360" w:lineRule="auto"/>
        <w:rPr>
          <w:rFonts w:ascii="Cambria" w:hAnsi="Cambria"/>
        </w:rPr>
      </w:pPr>
      <w:bookmarkStart w:id="4" w:name="_Toc449004386"/>
      <w:r w:rsidRPr="0022413F">
        <w:rPr>
          <w:rFonts w:ascii="Cambria" w:hAnsi="Cambria"/>
        </w:rPr>
        <w:t>2.3 Układ demograficzny</w:t>
      </w:r>
      <w:bookmarkEnd w:id="4"/>
    </w:p>
    <w:p w:rsidR="00F90DCE" w:rsidRDefault="00F90DCE" w:rsidP="0022413F">
      <w:pPr>
        <w:spacing w:line="360" w:lineRule="auto"/>
        <w:jc w:val="both"/>
        <w:rPr>
          <w:rFonts w:ascii="Cambria" w:hAnsi="Cambria"/>
          <w:sz w:val="24"/>
        </w:rPr>
      </w:pPr>
      <w:r w:rsidRPr="00062F2F">
        <w:rPr>
          <w:rFonts w:ascii="Cambria" w:hAnsi="Cambria"/>
          <w:sz w:val="24"/>
        </w:rPr>
        <w:t xml:space="preserve">Dziwnówek to średniej wielkości miejscowość, w której ogólna liczba ludności na koniec 2015 r. wynosiła 391 mieszkańców. Przeważającą część stanowią kobiety-ponad 52%, liczba mężczyzn stanowi natomiast niecałe 48% ludności ogółem. Liczba ludności </w:t>
      </w:r>
      <w:r w:rsidR="00B14D98">
        <w:rPr>
          <w:rFonts w:ascii="Cambria" w:hAnsi="Cambria"/>
          <w:sz w:val="24"/>
        </w:rPr>
        <w:br/>
      </w:r>
      <w:r w:rsidRPr="00062F2F">
        <w:rPr>
          <w:rFonts w:ascii="Cambria" w:hAnsi="Cambria"/>
          <w:sz w:val="24"/>
        </w:rPr>
        <w:t xml:space="preserve">w miejscowości Dziwnówek dotychczas kształtowała się mniej więcej na stałym poziomie, z niewielkimi odchyleniami, od 2008 r. liczba ludności spadła z 404 </w:t>
      </w:r>
      <w:r w:rsidR="00736E96" w:rsidRPr="00062F2F">
        <w:rPr>
          <w:rFonts w:ascii="Cambria" w:hAnsi="Cambria"/>
          <w:sz w:val="24"/>
        </w:rPr>
        <w:t>do 391 mieszkańców (spadek o 3,2</w:t>
      </w:r>
      <w:r w:rsidRPr="00062F2F">
        <w:rPr>
          <w:rFonts w:ascii="Cambria" w:hAnsi="Cambria"/>
          <w:sz w:val="24"/>
        </w:rPr>
        <w:t>%). Liczba ludności odnotowała niewielki spadek, jednak rozwój turystyki wodnej daje nadzieje na nowych, stałych mieszkańców. Popularna stała się m.in. rozbudowa domków jednorodzinnych, które budowane są wzdłuż linii brzegowej morza.</w:t>
      </w:r>
    </w:p>
    <w:p w:rsidR="00F90DCE" w:rsidRPr="0022413F" w:rsidRDefault="00F90DCE" w:rsidP="0022413F">
      <w:pPr>
        <w:pStyle w:val="Legenda"/>
        <w:keepNext/>
        <w:spacing w:line="360" w:lineRule="auto"/>
        <w:rPr>
          <w:rFonts w:ascii="Cambria" w:hAnsi="Cambria"/>
          <w:b/>
          <w:i w:val="0"/>
          <w:color w:val="auto"/>
          <w:sz w:val="24"/>
        </w:rPr>
      </w:pPr>
      <w:r w:rsidRPr="0022413F">
        <w:rPr>
          <w:rFonts w:ascii="Cambria" w:hAnsi="Cambria"/>
          <w:b/>
          <w:i w:val="0"/>
          <w:color w:val="auto"/>
          <w:sz w:val="24"/>
        </w:rPr>
        <w:t>Tabela</w:t>
      </w:r>
      <w:r w:rsidR="00AB3FB4">
        <w:rPr>
          <w:rFonts w:ascii="Cambria" w:hAnsi="Cambria"/>
          <w:b/>
          <w:i w:val="0"/>
          <w:color w:val="auto"/>
          <w:sz w:val="24"/>
        </w:rPr>
        <w:t xml:space="preserve"> 1</w:t>
      </w:r>
      <w:r w:rsidRPr="0022413F">
        <w:rPr>
          <w:rFonts w:ascii="Cambria" w:hAnsi="Cambria"/>
          <w:b/>
          <w:i w:val="0"/>
          <w:color w:val="auto"/>
          <w:sz w:val="24"/>
        </w:rPr>
        <w:t>. Ludność Dziwnów</w:t>
      </w:r>
      <w:r w:rsidR="00AB3FB4">
        <w:rPr>
          <w:rFonts w:ascii="Cambria" w:hAnsi="Cambria"/>
          <w:b/>
          <w:i w:val="0"/>
          <w:color w:val="auto"/>
          <w:sz w:val="24"/>
        </w:rPr>
        <w:t>ka</w:t>
      </w:r>
    </w:p>
    <w:tbl>
      <w:tblPr>
        <w:tblStyle w:val="Tabela-Siatka"/>
        <w:tblW w:w="0" w:type="auto"/>
        <w:tblLook w:val="04A0"/>
      </w:tblPr>
      <w:tblGrid>
        <w:gridCol w:w="4531"/>
        <w:gridCol w:w="4531"/>
      </w:tblGrid>
      <w:tr w:rsidR="00F90DCE" w:rsidRPr="0022413F" w:rsidTr="00EF06C6">
        <w:trPr>
          <w:trHeight w:val="510"/>
        </w:trPr>
        <w:tc>
          <w:tcPr>
            <w:tcW w:w="9062" w:type="dxa"/>
            <w:gridSpan w:val="2"/>
            <w:shd w:val="clear" w:color="auto" w:fill="BDD6EE" w:themeFill="accent1" w:themeFillTint="66"/>
            <w:vAlign w:val="center"/>
          </w:tcPr>
          <w:p w:rsidR="00F90DCE" w:rsidRPr="00AB3FB4" w:rsidRDefault="00F90DCE" w:rsidP="0022413F">
            <w:pPr>
              <w:spacing w:line="360" w:lineRule="auto"/>
              <w:jc w:val="center"/>
              <w:rPr>
                <w:rFonts w:ascii="Cambria" w:hAnsi="Cambria"/>
                <w:b/>
              </w:rPr>
            </w:pPr>
            <w:r w:rsidRPr="00AB3FB4">
              <w:rPr>
                <w:rFonts w:ascii="Cambria" w:hAnsi="Cambria"/>
                <w:b/>
              </w:rPr>
              <w:t>Dziwnówek</w:t>
            </w:r>
          </w:p>
        </w:tc>
      </w:tr>
      <w:tr w:rsidR="00F90DCE" w:rsidRPr="0022413F" w:rsidTr="00EF06C6">
        <w:tc>
          <w:tcPr>
            <w:tcW w:w="4531" w:type="dxa"/>
            <w:shd w:val="clear" w:color="auto" w:fill="DEEAF6" w:themeFill="accent1" w:themeFillTint="33"/>
            <w:vAlign w:val="center"/>
          </w:tcPr>
          <w:p w:rsidR="00F90DCE" w:rsidRPr="00AB3FB4" w:rsidRDefault="00F90DCE" w:rsidP="0022413F">
            <w:pPr>
              <w:spacing w:line="360" w:lineRule="auto"/>
              <w:jc w:val="center"/>
              <w:rPr>
                <w:rFonts w:ascii="Cambria" w:hAnsi="Cambria"/>
                <w:b/>
              </w:rPr>
            </w:pPr>
            <w:r w:rsidRPr="00AB3FB4">
              <w:rPr>
                <w:rFonts w:ascii="Cambria" w:hAnsi="Cambria"/>
                <w:b/>
              </w:rPr>
              <w:t>Zakres informacji</w:t>
            </w:r>
          </w:p>
        </w:tc>
        <w:tc>
          <w:tcPr>
            <w:tcW w:w="4531" w:type="dxa"/>
            <w:shd w:val="clear" w:color="auto" w:fill="DEEAF6" w:themeFill="accent1" w:themeFillTint="33"/>
            <w:vAlign w:val="center"/>
          </w:tcPr>
          <w:p w:rsidR="00F90DCE" w:rsidRPr="00AB3FB4" w:rsidRDefault="00F90DCE" w:rsidP="0022413F">
            <w:pPr>
              <w:spacing w:line="360" w:lineRule="auto"/>
              <w:jc w:val="center"/>
              <w:rPr>
                <w:rFonts w:ascii="Cambria" w:hAnsi="Cambria"/>
                <w:b/>
              </w:rPr>
            </w:pPr>
            <w:r w:rsidRPr="00AB3FB4">
              <w:rPr>
                <w:rFonts w:ascii="Cambria" w:hAnsi="Cambria"/>
                <w:b/>
              </w:rPr>
              <w:t>Dane (2015 r.)</w:t>
            </w:r>
          </w:p>
        </w:tc>
      </w:tr>
      <w:tr w:rsidR="00F90DCE" w:rsidRPr="0022413F" w:rsidTr="00EF06C6">
        <w:tc>
          <w:tcPr>
            <w:tcW w:w="4531" w:type="dxa"/>
            <w:vAlign w:val="center"/>
          </w:tcPr>
          <w:p w:rsidR="00F90DCE" w:rsidRPr="00AB3FB4" w:rsidRDefault="00F90DCE" w:rsidP="0022413F">
            <w:pPr>
              <w:spacing w:line="360" w:lineRule="auto"/>
              <w:jc w:val="center"/>
              <w:rPr>
                <w:rFonts w:ascii="Cambria" w:hAnsi="Cambria"/>
              </w:rPr>
            </w:pPr>
            <w:r w:rsidRPr="00AB3FB4">
              <w:rPr>
                <w:rFonts w:ascii="Cambria" w:hAnsi="Cambria"/>
              </w:rPr>
              <w:t>Ogólna liczba ludności</w:t>
            </w:r>
          </w:p>
        </w:tc>
        <w:tc>
          <w:tcPr>
            <w:tcW w:w="4531" w:type="dxa"/>
            <w:vAlign w:val="center"/>
          </w:tcPr>
          <w:p w:rsidR="00F90DCE" w:rsidRPr="00AB3FB4" w:rsidRDefault="00F90DCE" w:rsidP="0022413F">
            <w:pPr>
              <w:spacing w:line="360" w:lineRule="auto"/>
              <w:jc w:val="center"/>
              <w:rPr>
                <w:rFonts w:ascii="Cambria" w:hAnsi="Cambria"/>
              </w:rPr>
            </w:pPr>
            <w:r w:rsidRPr="00AB3FB4">
              <w:rPr>
                <w:rFonts w:ascii="Cambria" w:hAnsi="Cambria"/>
              </w:rPr>
              <w:t>147</w:t>
            </w:r>
          </w:p>
        </w:tc>
      </w:tr>
      <w:tr w:rsidR="00F90DCE" w:rsidRPr="0022413F" w:rsidTr="00EF06C6">
        <w:tc>
          <w:tcPr>
            <w:tcW w:w="4531" w:type="dxa"/>
            <w:vAlign w:val="center"/>
          </w:tcPr>
          <w:p w:rsidR="00F90DCE" w:rsidRPr="00AB3FB4" w:rsidRDefault="00F90DCE" w:rsidP="0022413F">
            <w:pPr>
              <w:spacing w:line="360" w:lineRule="auto"/>
              <w:jc w:val="center"/>
              <w:rPr>
                <w:rFonts w:ascii="Cambria" w:hAnsi="Cambria"/>
              </w:rPr>
            </w:pPr>
            <w:r w:rsidRPr="00AB3FB4">
              <w:rPr>
                <w:rFonts w:ascii="Cambria" w:hAnsi="Cambria"/>
              </w:rPr>
              <w:t>Liczba kobiet</w:t>
            </w:r>
          </w:p>
        </w:tc>
        <w:tc>
          <w:tcPr>
            <w:tcW w:w="4531" w:type="dxa"/>
            <w:vAlign w:val="center"/>
          </w:tcPr>
          <w:p w:rsidR="00F90DCE" w:rsidRPr="00AB3FB4" w:rsidRDefault="00F90DCE" w:rsidP="0022413F">
            <w:pPr>
              <w:spacing w:line="360" w:lineRule="auto"/>
              <w:jc w:val="center"/>
              <w:rPr>
                <w:rFonts w:ascii="Cambria" w:hAnsi="Cambria"/>
              </w:rPr>
            </w:pPr>
            <w:r w:rsidRPr="00AB3FB4">
              <w:rPr>
                <w:rFonts w:ascii="Cambria" w:hAnsi="Cambria"/>
              </w:rPr>
              <w:t>205</w:t>
            </w:r>
          </w:p>
        </w:tc>
      </w:tr>
      <w:tr w:rsidR="00F90DCE" w:rsidRPr="0022413F" w:rsidTr="00EF06C6">
        <w:tc>
          <w:tcPr>
            <w:tcW w:w="4531" w:type="dxa"/>
            <w:vAlign w:val="center"/>
          </w:tcPr>
          <w:p w:rsidR="00F90DCE" w:rsidRPr="00AB3FB4" w:rsidRDefault="00F90DCE" w:rsidP="0022413F">
            <w:pPr>
              <w:spacing w:line="360" w:lineRule="auto"/>
              <w:jc w:val="center"/>
              <w:rPr>
                <w:rFonts w:ascii="Cambria" w:hAnsi="Cambria"/>
              </w:rPr>
            </w:pPr>
            <w:r w:rsidRPr="00AB3FB4">
              <w:rPr>
                <w:rFonts w:ascii="Cambria" w:hAnsi="Cambria"/>
              </w:rPr>
              <w:t>Liczba mężczyzn</w:t>
            </w:r>
          </w:p>
        </w:tc>
        <w:tc>
          <w:tcPr>
            <w:tcW w:w="4531" w:type="dxa"/>
            <w:vAlign w:val="center"/>
          </w:tcPr>
          <w:p w:rsidR="00F90DCE" w:rsidRPr="00AB3FB4" w:rsidRDefault="00F90DCE" w:rsidP="0022413F">
            <w:pPr>
              <w:keepNext/>
              <w:spacing w:line="360" w:lineRule="auto"/>
              <w:jc w:val="center"/>
              <w:rPr>
                <w:rFonts w:ascii="Cambria" w:hAnsi="Cambria"/>
              </w:rPr>
            </w:pPr>
            <w:r w:rsidRPr="00AB3FB4">
              <w:rPr>
                <w:rFonts w:ascii="Cambria" w:hAnsi="Cambria"/>
              </w:rPr>
              <w:t>186</w:t>
            </w:r>
          </w:p>
        </w:tc>
      </w:tr>
    </w:tbl>
    <w:p w:rsidR="00F90DCE" w:rsidRPr="00AB3FB4" w:rsidRDefault="00F90DCE" w:rsidP="0022413F">
      <w:pPr>
        <w:pStyle w:val="Legenda"/>
        <w:spacing w:line="360" w:lineRule="auto"/>
        <w:rPr>
          <w:rFonts w:ascii="Cambria" w:hAnsi="Cambria"/>
        </w:rPr>
      </w:pPr>
      <w:r w:rsidRPr="00AB3FB4">
        <w:rPr>
          <w:rFonts w:ascii="Cambria" w:hAnsi="Cambria"/>
          <w:color w:val="auto"/>
          <w:sz w:val="20"/>
        </w:rPr>
        <w:t>Źródło: dane z Urzędu Miejskiego w Dziwnowie</w:t>
      </w:r>
    </w:p>
    <w:p w:rsidR="00F90DCE" w:rsidRPr="00062F2F" w:rsidRDefault="00F90DCE" w:rsidP="0022413F">
      <w:pPr>
        <w:spacing w:before="160" w:line="360" w:lineRule="auto"/>
        <w:jc w:val="both"/>
        <w:rPr>
          <w:rFonts w:ascii="Cambria" w:hAnsi="Cambria"/>
          <w:sz w:val="24"/>
        </w:rPr>
      </w:pPr>
      <w:r w:rsidRPr="00062F2F">
        <w:rPr>
          <w:rFonts w:ascii="Cambria" w:hAnsi="Cambria"/>
          <w:sz w:val="24"/>
        </w:rPr>
        <w:t xml:space="preserve">Społeczność miejscowości Dziwnówek charakteryzuje się także zróżnicowaniem wiekowym. Ponad 75% stanowi ludność w wieku produkcyjnym. Liczba osób w wieku poprodukcyjnym, stanowi 12,8%, natomiast najmniejszy odsetek stanowi ludność </w:t>
      </w:r>
      <w:r w:rsidR="00E53996">
        <w:rPr>
          <w:rFonts w:ascii="Cambria" w:hAnsi="Cambria"/>
          <w:sz w:val="24"/>
        </w:rPr>
        <w:br/>
      </w:r>
      <w:r w:rsidRPr="00062F2F">
        <w:rPr>
          <w:rFonts w:ascii="Cambria" w:hAnsi="Cambria"/>
          <w:sz w:val="24"/>
        </w:rPr>
        <w:t xml:space="preserve">w wieku przedprodukcyjnym: 11,8%. Znaczną część mieszkańców stanowią ludzie mieszkający tu przez dziesięciolecia oraz ich potomkowie. Sporą grupę mieszkańców stanowią także emigranci z innych, większych miejscowości, znajdując tu często lepsze </w:t>
      </w:r>
      <w:r w:rsidRPr="00062F2F">
        <w:rPr>
          <w:rFonts w:ascii="Cambria" w:hAnsi="Cambria"/>
          <w:sz w:val="24"/>
        </w:rPr>
        <w:lastRenderedPageBreak/>
        <w:t xml:space="preserve">źródło utrzymania. W wielu przypadkach ich pobyty są jedynie sezonowe (w miesiącach letnich). </w:t>
      </w:r>
    </w:p>
    <w:p w:rsidR="00F90DCE" w:rsidRPr="0022413F" w:rsidRDefault="00F90DCE" w:rsidP="0022413F">
      <w:pPr>
        <w:pStyle w:val="Legenda"/>
        <w:keepNext/>
        <w:spacing w:line="360" w:lineRule="auto"/>
        <w:rPr>
          <w:rFonts w:ascii="Cambria" w:hAnsi="Cambria"/>
          <w:b/>
          <w:i w:val="0"/>
          <w:color w:val="auto"/>
          <w:sz w:val="24"/>
        </w:rPr>
      </w:pPr>
      <w:r w:rsidRPr="0022413F">
        <w:rPr>
          <w:rFonts w:ascii="Cambria" w:hAnsi="Cambria"/>
          <w:b/>
          <w:i w:val="0"/>
          <w:color w:val="auto"/>
          <w:sz w:val="24"/>
        </w:rPr>
        <w:t>Tabela</w:t>
      </w:r>
      <w:r w:rsidR="00AB3FB4">
        <w:rPr>
          <w:rFonts w:ascii="Cambria" w:hAnsi="Cambria"/>
          <w:b/>
          <w:i w:val="0"/>
          <w:color w:val="auto"/>
          <w:sz w:val="24"/>
        </w:rPr>
        <w:t xml:space="preserve"> 2</w:t>
      </w:r>
      <w:r w:rsidRPr="0022413F">
        <w:rPr>
          <w:rFonts w:ascii="Cambria" w:hAnsi="Cambria"/>
          <w:b/>
          <w:i w:val="0"/>
          <w:color w:val="auto"/>
          <w:sz w:val="24"/>
        </w:rPr>
        <w:t xml:space="preserve">. Struktura demograficzna miejscowości </w:t>
      </w:r>
      <w:r w:rsidR="00B4381B" w:rsidRPr="0022413F">
        <w:rPr>
          <w:rFonts w:ascii="Cambria" w:hAnsi="Cambria"/>
          <w:b/>
          <w:i w:val="0"/>
          <w:color w:val="auto"/>
          <w:sz w:val="24"/>
        </w:rPr>
        <w:t>Dziwnówek</w:t>
      </w:r>
      <w:r w:rsidRPr="0022413F">
        <w:rPr>
          <w:rFonts w:ascii="Cambria" w:hAnsi="Cambria"/>
          <w:b/>
          <w:i w:val="0"/>
          <w:color w:val="auto"/>
          <w:sz w:val="24"/>
        </w:rPr>
        <w:t xml:space="preserve"> w 2015 r.</w:t>
      </w:r>
    </w:p>
    <w:tbl>
      <w:tblPr>
        <w:tblStyle w:val="Tabela-Siatka"/>
        <w:tblW w:w="0" w:type="auto"/>
        <w:tblLook w:val="04A0"/>
      </w:tblPr>
      <w:tblGrid>
        <w:gridCol w:w="4531"/>
        <w:gridCol w:w="4531"/>
      </w:tblGrid>
      <w:tr w:rsidR="00F90DCE" w:rsidRPr="0022413F" w:rsidTr="00EF06C6">
        <w:trPr>
          <w:trHeight w:val="567"/>
        </w:trPr>
        <w:tc>
          <w:tcPr>
            <w:tcW w:w="9062" w:type="dxa"/>
            <w:gridSpan w:val="2"/>
            <w:shd w:val="clear" w:color="auto" w:fill="BDD6EE" w:themeFill="accent1" w:themeFillTint="66"/>
            <w:vAlign w:val="center"/>
          </w:tcPr>
          <w:p w:rsidR="00F90DCE" w:rsidRPr="00AB3FB4" w:rsidRDefault="00B4381B" w:rsidP="00AB3FB4">
            <w:pPr>
              <w:jc w:val="center"/>
              <w:rPr>
                <w:rFonts w:ascii="Cambria" w:hAnsi="Cambria"/>
                <w:b/>
              </w:rPr>
            </w:pPr>
            <w:r w:rsidRPr="00AB3FB4">
              <w:rPr>
                <w:rFonts w:ascii="Cambria" w:hAnsi="Cambria"/>
                <w:b/>
              </w:rPr>
              <w:t>Dziwnówek</w:t>
            </w:r>
          </w:p>
        </w:tc>
      </w:tr>
      <w:tr w:rsidR="00F90DCE" w:rsidRPr="0022413F" w:rsidTr="00EF06C6">
        <w:tc>
          <w:tcPr>
            <w:tcW w:w="4531" w:type="dxa"/>
            <w:shd w:val="clear" w:color="auto" w:fill="DEEAF6" w:themeFill="accent1" w:themeFillTint="33"/>
            <w:vAlign w:val="center"/>
          </w:tcPr>
          <w:p w:rsidR="00F90DCE" w:rsidRPr="00AB3FB4" w:rsidRDefault="00F90DCE" w:rsidP="00AB3FB4">
            <w:pPr>
              <w:jc w:val="center"/>
              <w:rPr>
                <w:rFonts w:ascii="Cambria" w:hAnsi="Cambria"/>
                <w:b/>
              </w:rPr>
            </w:pPr>
            <w:r w:rsidRPr="00AB3FB4">
              <w:rPr>
                <w:rFonts w:ascii="Cambria" w:hAnsi="Cambria"/>
                <w:b/>
              </w:rPr>
              <w:t>Zakres informacji</w:t>
            </w:r>
          </w:p>
        </w:tc>
        <w:tc>
          <w:tcPr>
            <w:tcW w:w="4531" w:type="dxa"/>
            <w:shd w:val="clear" w:color="auto" w:fill="DEEAF6" w:themeFill="accent1" w:themeFillTint="33"/>
            <w:vAlign w:val="center"/>
          </w:tcPr>
          <w:p w:rsidR="00F90DCE" w:rsidRPr="00AB3FB4" w:rsidRDefault="00F90DCE" w:rsidP="00AB3FB4">
            <w:pPr>
              <w:jc w:val="center"/>
              <w:rPr>
                <w:rFonts w:ascii="Cambria" w:hAnsi="Cambria"/>
                <w:b/>
              </w:rPr>
            </w:pPr>
            <w:r w:rsidRPr="00AB3FB4">
              <w:rPr>
                <w:rFonts w:ascii="Cambria" w:hAnsi="Cambria"/>
                <w:b/>
              </w:rPr>
              <w:t>Dane (2015 r.)</w:t>
            </w:r>
          </w:p>
        </w:tc>
      </w:tr>
      <w:tr w:rsidR="00F90DCE" w:rsidRPr="0022413F" w:rsidTr="00EF06C6">
        <w:tc>
          <w:tcPr>
            <w:tcW w:w="4531" w:type="dxa"/>
            <w:vAlign w:val="center"/>
          </w:tcPr>
          <w:p w:rsidR="00F90DCE" w:rsidRDefault="00F90DCE" w:rsidP="00AB3FB4">
            <w:pPr>
              <w:jc w:val="center"/>
              <w:rPr>
                <w:rFonts w:ascii="Cambria" w:hAnsi="Cambria"/>
              </w:rPr>
            </w:pPr>
            <w:r w:rsidRPr="00AB3FB4">
              <w:rPr>
                <w:rFonts w:ascii="Cambria" w:hAnsi="Cambria"/>
              </w:rPr>
              <w:t>Liczba osób w wieku przedprodukcyjnym</w:t>
            </w:r>
            <w:r w:rsidRPr="00AB3FB4">
              <w:rPr>
                <w:rFonts w:ascii="Cambria" w:hAnsi="Cambria"/>
              </w:rPr>
              <w:br/>
              <w:t>(0-17 lat)</w:t>
            </w:r>
          </w:p>
          <w:p w:rsidR="00AB3FB4" w:rsidRPr="00AB3FB4" w:rsidRDefault="00AB3FB4" w:rsidP="00AB3FB4">
            <w:pPr>
              <w:jc w:val="center"/>
              <w:rPr>
                <w:rFonts w:ascii="Cambria" w:hAnsi="Cambria"/>
              </w:rPr>
            </w:pPr>
          </w:p>
        </w:tc>
        <w:tc>
          <w:tcPr>
            <w:tcW w:w="4531" w:type="dxa"/>
            <w:vAlign w:val="center"/>
          </w:tcPr>
          <w:p w:rsidR="00F90DCE" w:rsidRPr="00AB3FB4" w:rsidRDefault="00F90DCE" w:rsidP="00AB3FB4">
            <w:pPr>
              <w:jc w:val="center"/>
              <w:rPr>
                <w:rFonts w:ascii="Cambria" w:hAnsi="Cambria"/>
              </w:rPr>
            </w:pPr>
            <w:r w:rsidRPr="00AB3FB4">
              <w:rPr>
                <w:rFonts w:ascii="Cambria" w:hAnsi="Cambria"/>
              </w:rPr>
              <w:t>46</w:t>
            </w:r>
          </w:p>
        </w:tc>
      </w:tr>
      <w:tr w:rsidR="00F90DCE" w:rsidRPr="0022413F" w:rsidTr="00EF06C6">
        <w:tc>
          <w:tcPr>
            <w:tcW w:w="4531" w:type="dxa"/>
            <w:vAlign w:val="center"/>
          </w:tcPr>
          <w:p w:rsidR="00F90DCE" w:rsidRDefault="00F90DCE" w:rsidP="00AB3FB4">
            <w:pPr>
              <w:jc w:val="center"/>
              <w:rPr>
                <w:rFonts w:ascii="Cambria" w:hAnsi="Cambria"/>
              </w:rPr>
            </w:pPr>
            <w:r w:rsidRPr="00AB3FB4">
              <w:rPr>
                <w:rFonts w:ascii="Cambria" w:hAnsi="Cambria"/>
              </w:rPr>
              <w:t>Liczba osób w wieku produkcyjnym</w:t>
            </w:r>
            <w:r w:rsidRPr="00AB3FB4">
              <w:rPr>
                <w:rFonts w:ascii="Cambria" w:hAnsi="Cambria"/>
              </w:rPr>
              <w:br/>
              <w:t>(18-64 lat)</w:t>
            </w:r>
          </w:p>
          <w:p w:rsidR="00AB3FB4" w:rsidRPr="00AB3FB4" w:rsidRDefault="00AB3FB4" w:rsidP="00AB3FB4">
            <w:pPr>
              <w:jc w:val="center"/>
              <w:rPr>
                <w:rFonts w:ascii="Cambria" w:hAnsi="Cambria"/>
              </w:rPr>
            </w:pPr>
          </w:p>
        </w:tc>
        <w:tc>
          <w:tcPr>
            <w:tcW w:w="4531" w:type="dxa"/>
            <w:vAlign w:val="center"/>
          </w:tcPr>
          <w:p w:rsidR="00F90DCE" w:rsidRPr="00AB3FB4" w:rsidRDefault="00F90DCE" w:rsidP="00AB3FB4">
            <w:pPr>
              <w:jc w:val="center"/>
              <w:rPr>
                <w:rFonts w:ascii="Cambria" w:hAnsi="Cambria"/>
              </w:rPr>
            </w:pPr>
            <w:r w:rsidRPr="00AB3FB4">
              <w:rPr>
                <w:rFonts w:ascii="Cambria" w:hAnsi="Cambria"/>
              </w:rPr>
              <w:t>295</w:t>
            </w:r>
          </w:p>
        </w:tc>
      </w:tr>
      <w:tr w:rsidR="00F90DCE" w:rsidRPr="0022413F" w:rsidTr="00EF06C6">
        <w:tc>
          <w:tcPr>
            <w:tcW w:w="4531" w:type="dxa"/>
            <w:vAlign w:val="center"/>
          </w:tcPr>
          <w:p w:rsidR="00F90DCE" w:rsidRDefault="00F90DCE" w:rsidP="00AB3FB4">
            <w:pPr>
              <w:jc w:val="center"/>
              <w:rPr>
                <w:rFonts w:ascii="Cambria" w:hAnsi="Cambria"/>
              </w:rPr>
            </w:pPr>
            <w:r w:rsidRPr="00AB3FB4">
              <w:rPr>
                <w:rFonts w:ascii="Cambria" w:hAnsi="Cambria"/>
              </w:rPr>
              <w:t>Liczba osób w wieku poprodukcyjnym</w:t>
            </w:r>
            <w:r w:rsidRPr="00AB3FB4">
              <w:rPr>
                <w:rFonts w:ascii="Cambria" w:hAnsi="Cambria"/>
              </w:rPr>
              <w:br/>
              <w:t>(pow. 64 lat)</w:t>
            </w:r>
          </w:p>
          <w:p w:rsidR="00AB3FB4" w:rsidRPr="00AB3FB4" w:rsidRDefault="00AB3FB4" w:rsidP="00AB3FB4">
            <w:pPr>
              <w:jc w:val="center"/>
              <w:rPr>
                <w:rFonts w:ascii="Cambria" w:hAnsi="Cambria"/>
              </w:rPr>
            </w:pPr>
          </w:p>
        </w:tc>
        <w:tc>
          <w:tcPr>
            <w:tcW w:w="4531" w:type="dxa"/>
            <w:vAlign w:val="center"/>
          </w:tcPr>
          <w:p w:rsidR="00F90DCE" w:rsidRPr="00AB3FB4" w:rsidRDefault="00F90DCE" w:rsidP="00AB3FB4">
            <w:pPr>
              <w:keepNext/>
              <w:jc w:val="center"/>
              <w:rPr>
                <w:rFonts w:ascii="Cambria" w:hAnsi="Cambria"/>
              </w:rPr>
            </w:pPr>
            <w:r w:rsidRPr="00AB3FB4">
              <w:rPr>
                <w:rFonts w:ascii="Cambria" w:hAnsi="Cambria"/>
              </w:rPr>
              <w:t>50</w:t>
            </w:r>
          </w:p>
        </w:tc>
      </w:tr>
    </w:tbl>
    <w:p w:rsidR="00F90DCE" w:rsidRPr="00AB3FB4" w:rsidRDefault="00F90DCE" w:rsidP="0022413F">
      <w:pPr>
        <w:pStyle w:val="Legenda"/>
        <w:spacing w:line="360" w:lineRule="auto"/>
        <w:rPr>
          <w:rFonts w:ascii="Cambria" w:hAnsi="Cambria"/>
        </w:rPr>
      </w:pPr>
      <w:r w:rsidRPr="00AB3FB4">
        <w:rPr>
          <w:rFonts w:ascii="Cambria" w:hAnsi="Cambria"/>
          <w:color w:val="auto"/>
          <w:sz w:val="20"/>
          <w:szCs w:val="20"/>
        </w:rPr>
        <w:t>Źródło: dane</w:t>
      </w:r>
      <w:r w:rsidRPr="00AB3FB4">
        <w:rPr>
          <w:rFonts w:ascii="Cambria" w:hAnsi="Cambria"/>
          <w:color w:val="auto"/>
          <w:sz w:val="22"/>
        </w:rPr>
        <w:t xml:space="preserve"> </w:t>
      </w:r>
      <w:r w:rsidRPr="00AB3FB4">
        <w:rPr>
          <w:rFonts w:ascii="Cambria" w:hAnsi="Cambria"/>
          <w:color w:val="auto"/>
          <w:sz w:val="20"/>
        </w:rPr>
        <w:t>z Urzędu Miejskiego w Dziwnowie</w:t>
      </w:r>
    </w:p>
    <w:p w:rsidR="00F90DCE" w:rsidRPr="00062F2F" w:rsidRDefault="00F90DCE" w:rsidP="00AB3FB4">
      <w:pPr>
        <w:spacing w:before="160" w:line="360" w:lineRule="auto"/>
        <w:jc w:val="both"/>
        <w:rPr>
          <w:rFonts w:ascii="Cambria" w:hAnsi="Cambria"/>
          <w:sz w:val="24"/>
        </w:rPr>
      </w:pPr>
      <w:r w:rsidRPr="00062F2F">
        <w:rPr>
          <w:rFonts w:ascii="Cambria" w:hAnsi="Cambria"/>
          <w:sz w:val="24"/>
        </w:rPr>
        <w:t xml:space="preserve">Struktura zawodowa w miejscowości Dziwnówek jest raczej jednorodna. Wynika to </w:t>
      </w:r>
      <w:r w:rsidR="00E53996">
        <w:rPr>
          <w:rFonts w:ascii="Cambria" w:hAnsi="Cambria"/>
          <w:sz w:val="24"/>
        </w:rPr>
        <w:br/>
      </w:r>
      <w:r w:rsidRPr="00062F2F">
        <w:rPr>
          <w:rFonts w:ascii="Cambria" w:hAnsi="Cambria"/>
          <w:sz w:val="24"/>
        </w:rPr>
        <w:t>z turystycznego charakteru miejscowości oraz bliskości morza, które warunkują rozwój w tym kierunku. Lokalna społeczność wykazuje aktywność na rynku pracy, która jest jednak tłumiona przez czynniki strukturalne. Coraz liczniejszą grupę stanowią prywatni przedsiębiorcy, którzy prowadzą działalność na własny rachunek.</w:t>
      </w:r>
    </w:p>
    <w:p w:rsidR="00F90DCE" w:rsidRPr="0022413F" w:rsidRDefault="00F90DCE" w:rsidP="0022413F">
      <w:pPr>
        <w:pStyle w:val="Nagwek2"/>
        <w:spacing w:line="360" w:lineRule="auto"/>
        <w:rPr>
          <w:rFonts w:ascii="Cambria" w:hAnsi="Cambria"/>
        </w:rPr>
      </w:pPr>
      <w:bookmarkStart w:id="5" w:name="_Toc449004387"/>
      <w:r w:rsidRPr="0022413F">
        <w:rPr>
          <w:rFonts w:ascii="Cambria" w:hAnsi="Cambria"/>
        </w:rPr>
        <w:t>2.4 Struktura użytkowa i własność gruntów</w:t>
      </w:r>
      <w:bookmarkEnd w:id="5"/>
    </w:p>
    <w:p w:rsidR="00F90DCE" w:rsidRPr="00062F2F" w:rsidRDefault="00F90DCE" w:rsidP="0022413F">
      <w:pPr>
        <w:spacing w:line="360" w:lineRule="auto"/>
        <w:jc w:val="both"/>
        <w:rPr>
          <w:rFonts w:ascii="Cambria" w:hAnsi="Cambria"/>
          <w:b/>
          <w:sz w:val="24"/>
        </w:rPr>
      </w:pPr>
      <w:r w:rsidRPr="00062F2F">
        <w:rPr>
          <w:rFonts w:ascii="Cambria" w:hAnsi="Cambria"/>
          <w:sz w:val="24"/>
        </w:rPr>
        <w:t xml:space="preserve">Powierzchnia gminy Dziwnów obejmuje swoim obszarem 3 764 ha. Struktura gruntów </w:t>
      </w:r>
      <w:r w:rsidR="00E53996">
        <w:rPr>
          <w:rFonts w:ascii="Cambria" w:hAnsi="Cambria"/>
          <w:sz w:val="24"/>
        </w:rPr>
        <w:br/>
      </w:r>
      <w:r w:rsidRPr="00062F2F">
        <w:rPr>
          <w:rFonts w:ascii="Cambria" w:hAnsi="Cambria"/>
          <w:sz w:val="24"/>
        </w:rPr>
        <w:t xml:space="preserve">w gminie Dziwnów dzieli się na użytki rolne, grunty leśne oraz grunty zadrzewione </w:t>
      </w:r>
      <w:r w:rsidR="00B14D98">
        <w:rPr>
          <w:rFonts w:ascii="Cambria" w:hAnsi="Cambria"/>
          <w:sz w:val="24"/>
        </w:rPr>
        <w:br/>
      </w:r>
      <w:r w:rsidRPr="00062F2F">
        <w:rPr>
          <w:rFonts w:ascii="Cambria" w:hAnsi="Cambria"/>
          <w:sz w:val="24"/>
        </w:rPr>
        <w:t xml:space="preserve">i zakrzewione, grunty zabudowane i zurbanizowane, grunty pod wodami, nieużytki oraz tereny pozostałe. Największą część powierzchni gminy zajmują grunty pod wodami – </w:t>
      </w:r>
      <w:r w:rsidR="00B14D98">
        <w:rPr>
          <w:rFonts w:ascii="Cambria" w:hAnsi="Cambria"/>
          <w:sz w:val="24"/>
        </w:rPr>
        <w:br/>
      </w:r>
      <w:r w:rsidRPr="00062F2F">
        <w:rPr>
          <w:rFonts w:ascii="Cambria" w:hAnsi="Cambria"/>
          <w:sz w:val="24"/>
        </w:rPr>
        <w:t xml:space="preserve">w gminie jest to 1078 ha (prawie 29% powierzchni gminy), z czego aż 996 ha (26,5% powierzchni gminy) stanowią grunty miejscowości Dziwnówek, Międzywodzie </w:t>
      </w:r>
      <w:r w:rsidR="00B14D98">
        <w:rPr>
          <w:rFonts w:ascii="Cambria" w:hAnsi="Cambria"/>
          <w:sz w:val="24"/>
        </w:rPr>
        <w:br/>
      </w:r>
      <w:r w:rsidRPr="00062F2F">
        <w:rPr>
          <w:rFonts w:ascii="Cambria" w:hAnsi="Cambria"/>
          <w:sz w:val="24"/>
        </w:rPr>
        <w:t xml:space="preserve">i Łukęcin. W następnej kolejności znajdują się grunty leśne oraz grunty zadrzewione </w:t>
      </w:r>
      <w:r w:rsidR="00B14D98">
        <w:rPr>
          <w:rFonts w:ascii="Cambria" w:hAnsi="Cambria"/>
          <w:sz w:val="24"/>
        </w:rPr>
        <w:br/>
      </w:r>
      <w:r w:rsidRPr="00062F2F">
        <w:rPr>
          <w:rFonts w:ascii="Cambria" w:hAnsi="Cambria"/>
          <w:sz w:val="24"/>
        </w:rPr>
        <w:t xml:space="preserve">i zakrzewione – w całej gminie jest to powierzchnia 1 057 ha, z czego 984 ha (93%) to grunty należące do miejscowości Dziwnówek, Międzywodzie i Łukęcin. Użytki rolne </w:t>
      </w:r>
      <w:r w:rsidR="00B14D98">
        <w:rPr>
          <w:rFonts w:ascii="Cambria" w:hAnsi="Cambria"/>
          <w:sz w:val="24"/>
        </w:rPr>
        <w:br/>
      </w:r>
      <w:r w:rsidRPr="00062F2F">
        <w:rPr>
          <w:rFonts w:ascii="Cambria" w:hAnsi="Cambria"/>
          <w:sz w:val="24"/>
        </w:rPr>
        <w:t xml:space="preserve">z kolei w całości znajdują się na terenie miejscowości Dziwnówek, Międzywodzie </w:t>
      </w:r>
      <w:r w:rsidR="00B14D98">
        <w:rPr>
          <w:rFonts w:ascii="Cambria" w:hAnsi="Cambria"/>
          <w:sz w:val="24"/>
        </w:rPr>
        <w:br/>
      </w:r>
      <w:r w:rsidRPr="00062F2F">
        <w:rPr>
          <w:rFonts w:ascii="Cambria" w:hAnsi="Cambria"/>
          <w:sz w:val="24"/>
        </w:rPr>
        <w:t xml:space="preserve">i Łukęcin, zajmując łącznie powierzchnię 623 ha (16,6% powierzchni gminy). Grunty, które są zabudowane i zurbanizowane zajmują w całej gminie powierzchnię 482 ha, </w:t>
      </w:r>
      <w:r w:rsidR="00B14D98">
        <w:rPr>
          <w:rFonts w:ascii="Cambria" w:hAnsi="Cambria"/>
          <w:sz w:val="24"/>
        </w:rPr>
        <w:br/>
      </w:r>
      <w:r w:rsidRPr="00062F2F">
        <w:rPr>
          <w:rFonts w:ascii="Cambria" w:hAnsi="Cambria"/>
          <w:sz w:val="24"/>
        </w:rPr>
        <w:t xml:space="preserve">z czego 290 ha przypada na miejscowości Dziwnówek, Międzywodzie i Łukęcin. Nieużytkowane grunty stanowią w gminie aż 523 ha, z czego 375 ha należy do </w:t>
      </w:r>
      <w:r w:rsidRPr="00062F2F">
        <w:rPr>
          <w:rFonts w:ascii="Cambria" w:hAnsi="Cambria"/>
          <w:sz w:val="24"/>
        </w:rPr>
        <w:lastRenderedPageBreak/>
        <w:t>miejscowości Dziwnówek, Międzywodzie i Łukęci</w:t>
      </w:r>
      <w:r w:rsidR="00834BF3" w:rsidRPr="00062F2F">
        <w:rPr>
          <w:rFonts w:ascii="Cambria" w:hAnsi="Cambria"/>
          <w:sz w:val="24"/>
        </w:rPr>
        <w:t>n.</w:t>
      </w:r>
      <w:r w:rsidRPr="00062F2F">
        <w:rPr>
          <w:rFonts w:ascii="Cambria" w:hAnsi="Cambria"/>
          <w:sz w:val="24"/>
        </w:rPr>
        <w:t xml:space="preserve"> Do miasta Dziwnów przynależy 148 ha nieużytków. Pozostałe tereny obejmują obszar o powierzchni 11 ha, w tym 9 ha </w:t>
      </w:r>
      <w:r w:rsidR="00B14D98">
        <w:rPr>
          <w:rFonts w:ascii="Cambria" w:hAnsi="Cambria"/>
          <w:sz w:val="24"/>
        </w:rPr>
        <w:br/>
      </w:r>
      <w:r w:rsidRPr="00062F2F">
        <w:rPr>
          <w:rFonts w:ascii="Cambria" w:hAnsi="Cambria"/>
          <w:sz w:val="24"/>
        </w:rPr>
        <w:t>w miejscowościach Dziwnówek, Międzywodzie i Łukęcin</w:t>
      </w:r>
      <w:r w:rsidRPr="00062F2F">
        <w:rPr>
          <w:rFonts w:ascii="Cambria" w:hAnsi="Cambria"/>
          <w:b/>
          <w:sz w:val="24"/>
        </w:rPr>
        <w:t>.</w:t>
      </w:r>
    </w:p>
    <w:p w:rsidR="00F90DCE" w:rsidRPr="0022413F" w:rsidRDefault="00F90DCE" w:rsidP="0022413F">
      <w:pPr>
        <w:spacing w:line="360" w:lineRule="auto"/>
        <w:jc w:val="both"/>
        <w:rPr>
          <w:rFonts w:ascii="Cambria" w:hAnsi="Cambria"/>
          <w:b/>
          <w:i/>
          <w:sz w:val="24"/>
        </w:rPr>
      </w:pPr>
      <w:r w:rsidRPr="0022413F">
        <w:rPr>
          <w:rFonts w:ascii="Cambria" w:hAnsi="Cambria"/>
          <w:b/>
          <w:sz w:val="24"/>
        </w:rPr>
        <w:t>Tabela</w:t>
      </w:r>
      <w:r w:rsidR="00AB3FB4">
        <w:rPr>
          <w:rFonts w:ascii="Cambria" w:hAnsi="Cambria"/>
          <w:b/>
          <w:sz w:val="24"/>
        </w:rPr>
        <w:t xml:space="preserve"> 3</w:t>
      </w:r>
      <w:r w:rsidRPr="0022413F">
        <w:rPr>
          <w:rFonts w:ascii="Cambria" w:hAnsi="Cambria"/>
          <w:b/>
          <w:sz w:val="24"/>
        </w:rPr>
        <w:t xml:space="preserve">. Struktura gruntów według wykazu gruntów </w:t>
      </w:r>
    </w:p>
    <w:tbl>
      <w:tblPr>
        <w:tblStyle w:val="Tabela-Siatka"/>
        <w:tblW w:w="0" w:type="auto"/>
        <w:tblLook w:val="04A0"/>
      </w:tblPr>
      <w:tblGrid>
        <w:gridCol w:w="3020"/>
        <w:gridCol w:w="3021"/>
        <w:gridCol w:w="3021"/>
      </w:tblGrid>
      <w:tr w:rsidR="00F90DCE" w:rsidRPr="0022413F" w:rsidTr="00EF06C6">
        <w:tc>
          <w:tcPr>
            <w:tcW w:w="3020" w:type="dxa"/>
            <w:shd w:val="clear" w:color="auto" w:fill="BDD6EE" w:themeFill="accent1" w:themeFillTint="66"/>
            <w:vAlign w:val="center"/>
          </w:tcPr>
          <w:p w:rsidR="00F90DCE" w:rsidRPr="00AB3FB4" w:rsidRDefault="00F90DCE" w:rsidP="0022413F">
            <w:pPr>
              <w:spacing w:line="360" w:lineRule="auto"/>
              <w:jc w:val="center"/>
              <w:rPr>
                <w:rFonts w:ascii="Cambria" w:hAnsi="Cambria"/>
                <w:b/>
              </w:rPr>
            </w:pPr>
            <w:r w:rsidRPr="00AB3FB4">
              <w:rPr>
                <w:rFonts w:ascii="Cambria" w:hAnsi="Cambria"/>
                <w:b/>
              </w:rPr>
              <w:t>Struktura gruntów wg wykazu gruntów</w:t>
            </w:r>
          </w:p>
          <w:p w:rsidR="00F90DCE" w:rsidRPr="00AB3FB4" w:rsidRDefault="00F90DCE" w:rsidP="0022413F">
            <w:pPr>
              <w:spacing w:line="360" w:lineRule="auto"/>
              <w:jc w:val="center"/>
              <w:rPr>
                <w:rFonts w:ascii="Cambria" w:hAnsi="Cambria"/>
                <w:b/>
              </w:rPr>
            </w:pPr>
            <w:r w:rsidRPr="00AB3FB4">
              <w:rPr>
                <w:rFonts w:ascii="Cambria" w:hAnsi="Cambria"/>
                <w:b/>
              </w:rPr>
              <w:t>[powierzchnia w ha]</w:t>
            </w:r>
          </w:p>
        </w:tc>
        <w:tc>
          <w:tcPr>
            <w:tcW w:w="3021" w:type="dxa"/>
            <w:shd w:val="clear" w:color="auto" w:fill="BDD6EE" w:themeFill="accent1" w:themeFillTint="66"/>
            <w:vAlign w:val="center"/>
          </w:tcPr>
          <w:p w:rsidR="00F90DCE" w:rsidRPr="00AB3FB4" w:rsidRDefault="00F90DCE" w:rsidP="0022413F">
            <w:pPr>
              <w:spacing w:line="360" w:lineRule="auto"/>
              <w:jc w:val="center"/>
              <w:rPr>
                <w:rFonts w:ascii="Cambria" w:hAnsi="Cambria"/>
                <w:b/>
              </w:rPr>
            </w:pPr>
            <w:r w:rsidRPr="00AB3FB4">
              <w:rPr>
                <w:rFonts w:ascii="Cambria" w:hAnsi="Cambria"/>
                <w:b/>
              </w:rPr>
              <w:t>Dziwnówek,</w:t>
            </w:r>
            <w:r w:rsidRPr="00AB3FB4">
              <w:rPr>
                <w:rFonts w:ascii="Cambria" w:hAnsi="Cambria"/>
                <w:b/>
              </w:rPr>
              <w:br/>
              <w:t>Międzywodzie,</w:t>
            </w:r>
            <w:r w:rsidRPr="00AB3FB4">
              <w:rPr>
                <w:rFonts w:ascii="Cambria" w:hAnsi="Cambria"/>
                <w:b/>
              </w:rPr>
              <w:br/>
              <w:t>Łukęcin</w:t>
            </w:r>
          </w:p>
        </w:tc>
        <w:tc>
          <w:tcPr>
            <w:tcW w:w="3021" w:type="dxa"/>
            <w:shd w:val="clear" w:color="auto" w:fill="BDD6EE" w:themeFill="accent1" w:themeFillTint="66"/>
            <w:vAlign w:val="center"/>
          </w:tcPr>
          <w:p w:rsidR="00F90DCE" w:rsidRPr="00AB3FB4" w:rsidRDefault="00F90DCE" w:rsidP="0022413F">
            <w:pPr>
              <w:spacing w:line="360" w:lineRule="auto"/>
              <w:jc w:val="center"/>
              <w:rPr>
                <w:rFonts w:ascii="Cambria" w:hAnsi="Cambria"/>
                <w:b/>
              </w:rPr>
            </w:pPr>
            <w:r w:rsidRPr="00AB3FB4">
              <w:rPr>
                <w:rFonts w:ascii="Cambria" w:hAnsi="Cambria"/>
                <w:b/>
              </w:rPr>
              <w:t>Gmina Dziwnów</w:t>
            </w:r>
          </w:p>
        </w:tc>
      </w:tr>
      <w:tr w:rsidR="00F90DCE" w:rsidRPr="0022413F" w:rsidTr="00EF06C6">
        <w:tc>
          <w:tcPr>
            <w:tcW w:w="3020" w:type="dxa"/>
            <w:vAlign w:val="center"/>
          </w:tcPr>
          <w:p w:rsidR="00F90DCE" w:rsidRPr="00AB3FB4" w:rsidRDefault="00F90DCE" w:rsidP="0022413F">
            <w:pPr>
              <w:spacing w:line="360" w:lineRule="auto"/>
              <w:rPr>
                <w:rFonts w:ascii="Cambria" w:hAnsi="Cambria"/>
              </w:rPr>
            </w:pPr>
            <w:r w:rsidRPr="00AB3FB4">
              <w:rPr>
                <w:rFonts w:ascii="Cambria" w:hAnsi="Cambria"/>
              </w:rPr>
              <w:t>Użytki rolne</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613</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613</w:t>
            </w:r>
          </w:p>
        </w:tc>
      </w:tr>
      <w:tr w:rsidR="00F90DCE" w:rsidRPr="0022413F" w:rsidTr="00EF06C6">
        <w:tc>
          <w:tcPr>
            <w:tcW w:w="3020" w:type="dxa"/>
            <w:vAlign w:val="center"/>
          </w:tcPr>
          <w:p w:rsidR="00F90DCE" w:rsidRPr="00AB3FB4" w:rsidRDefault="00F90DCE" w:rsidP="0022413F">
            <w:pPr>
              <w:spacing w:line="360" w:lineRule="auto"/>
              <w:rPr>
                <w:rFonts w:ascii="Cambria" w:hAnsi="Cambria"/>
              </w:rPr>
            </w:pPr>
            <w:r w:rsidRPr="00AB3FB4">
              <w:rPr>
                <w:rFonts w:ascii="Cambria" w:hAnsi="Cambria"/>
              </w:rPr>
              <w:t>Grunty leśne zadrzewione i zakrzewione</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984</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1057</w:t>
            </w:r>
          </w:p>
        </w:tc>
      </w:tr>
      <w:tr w:rsidR="00F90DCE" w:rsidRPr="0022413F" w:rsidTr="00EF06C6">
        <w:tc>
          <w:tcPr>
            <w:tcW w:w="3020" w:type="dxa"/>
            <w:vAlign w:val="center"/>
          </w:tcPr>
          <w:p w:rsidR="00F90DCE" w:rsidRPr="00AB3FB4" w:rsidRDefault="00F90DCE" w:rsidP="0022413F">
            <w:pPr>
              <w:spacing w:line="360" w:lineRule="auto"/>
              <w:rPr>
                <w:rFonts w:ascii="Cambria" w:hAnsi="Cambria"/>
              </w:rPr>
            </w:pPr>
            <w:r w:rsidRPr="00AB3FB4">
              <w:rPr>
                <w:rFonts w:ascii="Cambria" w:hAnsi="Cambria"/>
              </w:rPr>
              <w:t xml:space="preserve">Grunty zabudowane i zurbanizowane </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290</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482</w:t>
            </w:r>
          </w:p>
        </w:tc>
      </w:tr>
      <w:tr w:rsidR="00F90DCE" w:rsidRPr="0022413F" w:rsidTr="00EF06C6">
        <w:tc>
          <w:tcPr>
            <w:tcW w:w="3020" w:type="dxa"/>
            <w:vAlign w:val="center"/>
          </w:tcPr>
          <w:p w:rsidR="00F90DCE" w:rsidRPr="00AB3FB4" w:rsidRDefault="00F90DCE" w:rsidP="0022413F">
            <w:pPr>
              <w:spacing w:line="360" w:lineRule="auto"/>
              <w:rPr>
                <w:rFonts w:ascii="Cambria" w:hAnsi="Cambria"/>
              </w:rPr>
            </w:pPr>
            <w:r w:rsidRPr="00AB3FB4">
              <w:rPr>
                <w:rFonts w:ascii="Cambria" w:hAnsi="Cambria"/>
              </w:rPr>
              <w:t>Grunty pod wodami</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996</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1078</w:t>
            </w:r>
          </w:p>
        </w:tc>
      </w:tr>
      <w:tr w:rsidR="00F90DCE" w:rsidRPr="0022413F" w:rsidTr="00EF06C6">
        <w:tc>
          <w:tcPr>
            <w:tcW w:w="3020" w:type="dxa"/>
            <w:vAlign w:val="center"/>
          </w:tcPr>
          <w:p w:rsidR="00F90DCE" w:rsidRPr="00AB3FB4" w:rsidRDefault="00F90DCE" w:rsidP="0022413F">
            <w:pPr>
              <w:spacing w:line="360" w:lineRule="auto"/>
              <w:rPr>
                <w:rFonts w:ascii="Cambria" w:hAnsi="Cambria"/>
              </w:rPr>
            </w:pPr>
            <w:r w:rsidRPr="00AB3FB4">
              <w:rPr>
                <w:rFonts w:ascii="Cambria" w:hAnsi="Cambria"/>
              </w:rPr>
              <w:t>Nieużytki</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375</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523</w:t>
            </w:r>
          </w:p>
        </w:tc>
      </w:tr>
      <w:tr w:rsidR="00F90DCE" w:rsidRPr="0022413F" w:rsidTr="00EF06C6">
        <w:tc>
          <w:tcPr>
            <w:tcW w:w="3020" w:type="dxa"/>
            <w:vAlign w:val="center"/>
          </w:tcPr>
          <w:p w:rsidR="00F90DCE" w:rsidRPr="00AB3FB4" w:rsidRDefault="00F90DCE" w:rsidP="0022413F">
            <w:pPr>
              <w:spacing w:line="360" w:lineRule="auto"/>
              <w:rPr>
                <w:rFonts w:ascii="Cambria" w:hAnsi="Cambria"/>
              </w:rPr>
            </w:pPr>
            <w:r w:rsidRPr="00AB3FB4">
              <w:rPr>
                <w:rFonts w:ascii="Cambria" w:hAnsi="Cambria"/>
              </w:rPr>
              <w:t>Tereny różne</w:t>
            </w:r>
          </w:p>
        </w:tc>
        <w:tc>
          <w:tcPr>
            <w:tcW w:w="3021" w:type="dxa"/>
            <w:vAlign w:val="center"/>
          </w:tcPr>
          <w:p w:rsidR="00F90DCE" w:rsidRPr="00AB3FB4" w:rsidRDefault="00F90DCE" w:rsidP="0022413F">
            <w:pPr>
              <w:spacing w:line="360" w:lineRule="auto"/>
              <w:jc w:val="center"/>
              <w:rPr>
                <w:rFonts w:ascii="Cambria" w:hAnsi="Cambria"/>
              </w:rPr>
            </w:pPr>
            <w:r w:rsidRPr="00AB3FB4">
              <w:rPr>
                <w:rFonts w:ascii="Cambria" w:hAnsi="Cambria"/>
              </w:rPr>
              <w:t>9</w:t>
            </w:r>
          </w:p>
        </w:tc>
        <w:tc>
          <w:tcPr>
            <w:tcW w:w="3021" w:type="dxa"/>
            <w:vAlign w:val="center"/>
          </w:tcPr>
          <w:p w:rsidR="00F90DCE" w:rsidRPr="00AB3FB4" w:rsidRDefault="00F90DCE" w:rsidP="0022413F">
            <w:pPr>
              <w:keepNext/>
              <w:spacing w:line="360" w:lineRule="auto"/>
              <w:jc w:val="center"/>
              <w:rPr>
                <w:rFonts w:ascii="Cambria" w:hAnsi="Cambria"/>
              </w:rPr>
            </w:pPr>
            <w:r w:rsidRPr="00AB3FB4">
              <w:rPr>
                <w:rFonts w:ascii="Cambria" w:hAnsi="Cambria"/>
              </w:rPr>
              <w:t>11</w:t>
            </w:r>
          </w:p>
        </w:tc>
      </w:tr>
    </w:tbl>
    <w:p w:rsidR="00F90DCE" w:rsidRPr="00AB3FB4" w:rsidRDefault="00F90DCE" w:rsidP="0022413F">
      <w:pPr>
        <w:pStyle w:val="Legenda"/>
        <w:spacing w:line="360" w:lineRule="auto"/>
        <w:rPr>
          <w:rFonts w:ascii="Cambria" w:hAnsi="Cambria"/>
          <w:color w:val="auto"/>
          <w:sz w:val="28"/>
        </w:rPr>
      </w:pPr>
      <w:r w:rsidRPr="00AB3FB4">
        <w:rPr>
          <w:rFonts w:ascii="Cambria" w:hAnsi="Cambria"/>
          <w:color w:val="auto"/>
          <w:sz w:val="20"/>
        </w:rPr>
        <w:t>Źródło: dane z Urzędu Miejskiego w Dziwnowie</w:t>
      </w:r>
    </w:p>
    <w:p w:rsidR="00AB3FB4" w:rsidRPr="00062F2F" w:rsidRDefault="00F90DCE" w:rsidP="00AB3FB4">
      <w:pPr>
        <w:spacing w:line="360" w:lineRule="auto"/>
        <w:jc w:val="both"/>
        <w:rPr>
          <w:rFonts w:ascii="Cambria" w:hAnsi="Cambria"/>
          <w:sz w:val="24"/>
        </w:rPr>
      </w:pPr>
      <w:r w:rsidRPr="00062F2F">
        <w:rPr>
          <w:rFonts w:ascii="Cambria" w:hAnsi="Cambria"/>
          <w:sz w:val="24"/>
        </w:rPr>
        <w:t xml:space="preserve">Dziwnówek jest nadmorską miejscowością wypoczynkową, której dużą część zajmują lasy sosnowe. Dzięki lasom, bliskości Morza Bałtyckiego i jodu w powietrzu </w:t>
      </w:r>
      <w:r w:rsidR="00B14D98">
        <w:rPr>
          <w:rFonts w:ascii="Cambria" w:hAnsi="Cambria"/>
          <w:sz w:val="24"/>
        </w:rPr>
        <w:br/>
      </w:r>
      <w:r w:rsidRPr="00062F2F">
        <w:rPr>
          <w:rFonts w:ascii="Cambria" w:hAnsi="Cambria"/>
          <w:sz w:val="24"/>
        </w:rPr>
        <w:t xml:space="preserve">w miejscowości tej wytwarza się specyficzny mikroklimat, który doskonale wpływa na zdrowie. Bezpośrednie otoczenie miejscowości wykorzystywane jest turystycznie </w:t>
      </w:r>
      <w:r w:rsidR="00B14D98">
        <w:rPr>
          <w:rFonts w:ascii="Cambria" w:hAnsi="Cambria"/>
          <w:sz w:val="24"/>
        </w:rPr>
        <w:br/>
      </w:r>
      <w:r w:rsidRPr="00062F2F">
        <w:rPr>
          <w:rFonts w:ascii="Cambria" w:hAnsi="Cambria"/>
          <w:sz w:val="24"/>
        </w:rPr>
        <w:t xml:space="preserve">i letniskowo. Dziwnówek dzięki szerokiej, piaszczystej plaży, posiada bardzo dobre warunki plażowania oraz możliwość zażywania kąpieli morskich. Otoczony różnymi akwenami: morzem, zalewem i jeziorem stanowi odpowiednie miejsce do uprawiania sportów wodnych. Ponadto spore obszary, które zajmują grunty leśne, zadrzewione </w:t>
      </w:r>
      <w:r w:rsidR="00B14D98">
        <w:rPr>
          <w:rFonts w:ascii="Cambria" w:hAnsi="Cambria"/>
          <w:sz w:val="24"/>
        </w:rPr>
        <w:br/>
      </w:r>
      <w:r w:rsidRPr="00062F2F">
        <w:rPr>
          <w:rFonts w:ascii="Cambria" w:hAnsi="Cambria"/>
          <w:sz w:val="24"/>
        </w:rPr>
        <w:t xml:space="preserve">i zakrzewione przeznaczone są na pola namiotowe i kempingowe. Grunty zabudowane </w:t>
      </w:r>
      <w:r w:rsidR="00B14D98">
        <w:rPr>
          <w:rFonts w:ascii="Cambria" w:hAnsi="Cambria"/>
          <w:sz w:val="24"/>
        </w:rPr>
        <w:br/>
      </w:r>
      <w:r w:rsidRPr="00062F2F">
        <w:rPr>
          <w:rFonts w:ascii="Cambria" w:hAnsi="Cambria"/>
          <w:sz w:val="24"/>
        </w:rPr>
        <w:t>i zurbanizowane poza domkami jedno</w:t>
      </w:r>
      <w:r w:rsidR="006B407C">
        <w:rPr>
          <w:rFonts w:ascii="Cambria" w:hAnsi="Cambria"/>
          <w:sz w:val="24"/>
        </w:rPr>
        <w:t>-</w:t>
      </w:r>
      <w:r w:rsidRPr="00062F2F">
        <w:rPr>
          <w:rFonts w:ascii="Cambria" w:hAnsi="Cambria"/>
          <w:sz w:val="24"/>
        </w:rPr>
        <w:t xml:space="preserve"> i wielorodzinnymi</w:t>
      </w:r>
      <w:r w:rsidR="00256904" w:rsidRPr="00062F2F">
        <w:rPr>
          <w:rFonts w:ascii="Cambria" w:hAnsi="Cambria"/>
          <w:sz w:val="24"/>
        </w:rPr>
        <w:t>,</w:t>
      </w:r>
      <w:r w:rsidRPr="00062F2F">
        <w:rPr>
          <w:rFonts w:ascii="Cambria" w:hAnsi="Cambria"/>
          <w:sz w:val="24"/>
        </w:rPr>
        <w:t xml:space="preserve"> zajmuje także kilka dużych ośrodków wypoczynkowych.</w:t>
      </w:r>
    </w:p>
    <w:p w:rsidR="00857950" w:rsidRPr="0022413F" w:rsidRDefault="00857950" w:rsidP="0022413F">
      <w:pPr>
        <w:pStyle w:val="Nagwek1"/>
        <w:spacing w:line="360" w:lineRule="auto"/>
        <w:rPr>
          <w:rFonts w:ascii="Cambria" w:hAnsi="Cambria"/>
        </w:rPr>
      </w:pPr>
      <w:bookmarkStart w:id="6" w:name="_Toc449004388"/>
      <w:r w:rsidRPr="0022413F">
        <w:rPr>
          <w:rFonts w:ascii="Cambria" w:hAnsi="Cambria"/>
        </w:rPr>
        <w:lastRenderedPageBreak/>
        <w:t>3. Inwentaryzacja zasobów służących odnowie miejscowości</w:t>
      </w:r>
      <w:bookmarkEnd w:id="6"/>
    </w:p>
    <w:p w:rsidR="00857950" w:rsidRPr="0022413F" w:rsidRDefault="00857950" w:rsidP="0022413F">
      <w:pPr>
        <w:pStyle w:val="Nagwek2"/>
        <w:spacing w:line="360" w:lineRule="auto"/>
        <w:rPr>
          <w:rFonts w:ascii="Cambria" w:hAnsi="Cambria"/>
        </w:rPr>
      </w:pPr>
      <w:bookmarkStart w:id="7" w:name="_Toc449004389"/>
      <w:r w:rsidRPr="0022413F">
        <w:rPr>
          <w:rFonts w:ascii="Cambria" w:hAnsi="Cambria"/>
        </w:rPr>
        <w:t>3.1. Sfera gospodarcza</w:t>
      </w:r>
      <w:bookmarkEnd w:id="7"/>
    </w:p>
    <w:p w:rsidR="00A600A4" w:rsidRPr="00A600A4" w:rsidRDefault="00857950" w:rsidP="00A600A4">
      <w:pPr>
        <w:pStyle w:val="Nagwek3"/>
        <w:spacing w:line="360" w:lineRule="auto"/>
        <w:rPr>
          <w:rFonts w:ascii="Cambria" w:hAnsi="Cambria"/>
        </w:rPr>
      </w:pPr>
      <w:bookmarkStart w:id="8" w:name="_Toc449004390"/>
      <w:r w:rsidRPr="0022413F">
        <w:rPr>
          <w:rFonts w:ascii="Cambria" w:hAnsi="Cambria"/>
        </w:rPr>
        <w:t>3.1.1. Gospodarka i rolnictwo</w:t>
      </w:r>
      <w:bookmarkEnd w:id="8"/>
    </w:p>
    <w:p w:rsidR="00A600A4" w:rsidRDefault="00A600A4" w:rsidP="00A600A4">
      <w:pPr>
        <w:spacing w:after="120" w:line="360" w:lineRule="auto"/>
        <w:jc w:val="both"/>
        <w:rPr>
          <w:rFonts w:ascii="Cambria" w:hAnsi="Cambria"/>
          <w:sz w:val="24"/>
        </w:rPr>
      </w:pPr>
      <w:r>
        <w:rPr>
          <w:rFonts w:ascii="Cambria" w:hAnsi="Cambria"/>
          <w:sz w:val="24"/>
        </w:rPr>
        <w:t xml:space="preserve">W powiecie kamieńskim w sektorze rolnictwa w 2014 r. funkcjonowały 322 podmioty gospodarcze, natomiast w gminie Dziwnów liczba ta wynosiła 39 – co stanowi zaledwie 12% wszystkich podmiotów zajmujących się działalnością rolniczą w powiecie. </w:t>
      </w:r>
    </w:p>
    <w:p w:rsidR="00A600A4" w:rsidRDefault="00A600A4" w:rsidP="00A600A4">
      <w:pPr>
        <w:spacing w:after="120" w:line="360" w:lineRule="auto"/>
        <w:jc w:val="both"/>
        <w:rPr>
          <w:rFonts w:ascii="Cambria" w:hAnsi="Cambria"/>
          <w:sz w:val="24"/>
        </w:rPr>
      </w:pPr>
      <w:r>
        <w:rPr>
          <w:rFonts w:ascii="Cambria" w:hAnsi="Cambria"/>
          <w:sz w:val="24"/>
        </w:rPr>
        <w:t xml:space="preserve">Mimo, iż województwo zachodniopomorskie ma charakter rolniczo-przemysłowy, </w:t>
      </w:r>
      <w:r>
        <w:rPr>
          <w:rFonts w:ascii="Cambria" w:hAnsi="Cambria"/>
          <w:sz w:val="24"/>
        </w:rPr>
        <w:br/>
        <w:t>w Dziwnówku działalność rolnicza nie odgrywa znaczącej roli z uwagi na koncentrację gospodarki na sektorze turystyczno-rekreacyjnym.</w:t>
      </w:r>
    </w:p>
    <w:p w:rsidR="00857950" w:rsidRPr="00062F2F" w:rsidRDefault="00857950" w:rsidP="0022413F">
      <w:pPr>
        <w:spacing w:after="120" w:line="360" w:lineRule="auto"/>
        <w:jc w:val="both"/>
        <w:rPr>
          <w:rFonts w:ascii="Cambria" w:hAnsi="Cambria"/>
          <w:sz w:val="24"/>
        </w:rPr>
      </w:pPr>
      <w:r w:rsidRPr="00062F2F">
        <w:rPr>
          <w:rFonts w:ascii="Cambria" w:hAnsi="Cambria"/>
          <w:sz w:val="24"/>
        </w:rPr>
        <w:t xml:space="preserve">Poniżej zaprezentowano liczbę podmiotów funkcjonujących w powiecie kamieńskim </w:t>
      </w:r>
      <w:r w:rsidR="00E53996">
        <w:rPr>
          <w:rFonts w:ascii="Cambria" w:hAnsi="Cambria"/>
          <w:sz w:val="24"/>
        </w:rPr>
        <w:br/>
      </w:r>
      <w:r w:rsidRPr="00062F2F">
        <w:rPr>
          <w:rFonts w:ascii="Cambria" w:hAnsi="Cambria"/>
          <w:sz w:val="24"/>
        </w:rPr>
        <w:t xml:space="preserve">i gminie Dziwnów w sferze rolnictwa, przemysłu i budownictwa z wyłączeniem usług turystyczno-rekreacyjnych i hotelarskich. </w:t>
      </w:r>
    </w:p>
    <w:p w:rsidR="00AB3FB4" w:rsidRPr="0022413F" w:rsidRDefault="00AB3FB4" w:rsidP="0022413F">
      <w:pPr>
        <w:spacing w:after="120" w:line="360" w:lineRule="auto"/>
        <w:jc w:val="both"/>
        <w:rPr>
          <w:rFonts w:ascii="Cambria" w:hAnsi="Cambria"/>
        </w:rPr>
      </w:pPr>
    </w:p>
    <w:p w:rsidR="00857950" w:rsidRPr="0022413F" w:rsidRDefault="00AB3FB4" w:rsidP="00AB3FB4">
      <w:pPr>
        <w:pStyle w:val="Akapitzlist"/>
        <w:spacing w:after="120" w:line="360" w:lineRule="auto"/>
        <w:ind w:left="0"/>
        <w:contextualSpacing w:val="0"/>
        <w:jc w:val="both"/>
        <w:rPr>
          <w:rFonts w:ascii="Cambria" w:hAnsi="Cambria"/>
          <w:b/>
        </w:rPr>
      </w:pPr>
      <w:r>
        <w:rPr>
          <w:rFonts w:ascii="Cambria" w:hAnsi="Cambria"/>
          <w:b/>
        </w:rPr>
        <w:t xml:space="preserve">Tabela 4. </w:t>
      </w:r>
      <w:r w:rsidR="00857950" w:rsidRPr="0022413F">
        <w:rPr>
          <w:rFonts w:ascii="Cambria" w:hAnsi="Cambria"/>
          <w:b/>
        </w:rPr>
        <w:t>Podmioty gospodarki narodowej w rejestrze REGON w 2014 r. w powiecie kamieńskim i Gminie Dziwnów</w:t>
      </w:r>
    </w:p>
    <w:tbl>
      <w:tblPr>
        <w:tblStyle w:val="Tabela-Siatka"/>
        <w:tblW w:w="0" w:type="auto"/>
        <w:jc w:val="center"/>
        <w:tblLook w:val="04A0"/>
      </w:tblPr>
      <w:tblGrid>
        <w:gridCol w:w="2625"/>
        <w:gridCol w:w="2541"/>
        <w:gridCol w:w="2536"/>
      </w:tblGrid>
      <w:tr w:rsidR="00857950" w:rsidRPr="0022413F" w:rsidTr="00EF06C6">
        <w:trPr>
          <w:trHeight w:val="376"/>
          <w:jc w:val="center"/>
        </w:trPr>
        <w:tc>
          <w:tcPr>
            <w:tcW w:w="2625" w:type="dxa"/>
            <w:shd w:val="clear" w:color="auto" w:fill="FFD966" w:themeFill="accent4" w:themeFillTint="99"/>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Rodzaj działalności</w:t>
            </w:r>
          </w:p>
        </w:tc>
        <w:tc>
          <w:tcPr>
            <w:tcW w:w="2541" w:type="dxa"/>
            <w:shd w:val="clear" w:color="auto" w:fill="FFD966" w:themeFill="accent4" w:themeFillTint="99"/>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Powiat</w:t>
            </w:r>
          </w:p>
        </w:tc>
        <w:tc>
          <w:tcPr>
            <w:tcW w:w="2536" w:type="dxa"/>
            <w:shd w:val="clear" w:color="auto" w:fill="FFD966" w:themeFill="accent4" w:themeFillTint="99"/>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Gmina</w:t>
            </w:r>
          </w:p>
        </w:tc>
      </w:tr>
      <w:tr w:rsidR="00857950" w:rsidRPr="0022413F" w:rsidTr="00EF06C6">
        <w:trPr>
          <w:trHeight w:val="376"/>
          <w:jc w:val="center"/>
        </w:trPr>
        <w:tc>
          <w:tcPr>
            <w:tcW w:w="2625" w:type="dxa"/>
            <w:shd w:val="clear" w:color="auto" w:fill="FFF2CC" w:themeFill="accent4" w:themeFillTint="33"/>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Rolnictwo</w:t>
            </w:r>
          </w:p>
        </w:tc>
        <w:tc>
          <w:tcPr>
            <w:tcW w:w="2541"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322</w:t>
            </w:r>
          </w:p>
        </w:tc>
        <w:tc>
          <w:tcPr>
            <w:tcW w:w="2536"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39</w:t>
            </w:r>
          </w:p>
        </w:tc>
      </w:tr>
      <w:tr w:rsidR="00857950" w:rsidRPr="0022413F" w:rsidTr="00EF06C6">
        <w:trPr>
          <w:trHeight w:val="387"/>
          <w:jc w:val="center"/>
        </w:trPr>
        <w:tc>
          <w:tcPr>
            <w:tcW w:w="2625" w:type="dxa"/>
            <w:shd w:val="clear" w:color="auto" w:fill="FFF2CC" w:themeFill="accent4" w:themeFillTint="33"/>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Przemysł</w:t>
            </w:r>
          </w:p>
        </w:tc>
        <w:tc>
          <w:tcPr>
            <w:tcW w:w="2541"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432</w:t>
            </w:r>
          </w:p>
        </w:tc>
        <w:tc>
          <w:tcPr>
            <w:tcW w:w="2536"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30</w:t>
            </w:r>
          </w:p>
        </w:tc>
      </w:tr>
      <w:tr w:rsidR="00857950" w:rsidRPr="0022413F" w:rsidTr="00EF06C6">
        <w:trPr>
          <w:trHeight w:val="387"/>
          <w:jc w:val="center"/>
        </w:trPr>
        <w:tc>
          <w:tcPr>
            <w:tcW w:w="2625" w:type="dxa"/>
            <w:shd w:val="clear" w:color="auto" w:fill="FFF2CC" w:themeFill="accent4" w:themeFillTint="33"/>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Budownictwo</w:t>
            </w:r>
          </w:p>
        </w:tc>
        <w:tc>
          <w:tcPr>
            <w:tcW w:w="2541"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933</w:t>
            </w:r>
          </w:p>
        </w:tc>
        <w:tc>
          <w:tcPr>
            <w:tcW w:w="2536"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62</w:t>
            </w:r>
          </w:p>
        </w:tc>
      </w:tr>
    </w:tbl>
    <w:p w:rsidR="00857950" w:rsidRPr="00062F2F" w:rsidRDefault="00857950" w:rsidP="0022413F">
      <w:pPr>
        <w:pStyle w:val="Akapitzlist"/>
        <w:spacing w:after="120" w:line="360" w:lineRule="auto"/>
        <w:ind w:left="0"/>
        <w:contextualSpacing w:val="0"/>
        <w:rPr>
          <w:rFonts w:ascii="Cambria" w:hAnsi="Cambria"/>
          <w:i/>
          <w:sz w:val="20"/>
        </w:rPr>
      </w:pPr>
      <w:r w:rsidRPr="00AB3FB4">
        <w:rPr>
          <w:rFonts w:ascii="Cambria" w:hAnsi="Cambria"/>
          <w:i/>
          <w:sz w:val="20"/>
        </w:rPr>
        <w:t>Źródło: opracowanie własne na podstawie danych statystycznych</w:t>
      </w:r>
    </w:p>
    <w:p w:rsidR="00857950" w:rsidRPr="00062F2F" w:rsidRDefault="00857950" w:rsidP="0022413F">
      <w:pPr>
        <w:spacing w:after="120" w:line="360" w:lineRule="auto"/>
        <w:jc w:val="both"/>
        <w:rPr>
          <w:rFonts w:ascii="Cambria" w:hAnsi="Cambria"/>
          <w:sz w:val="24"/>
        </w:rPr>
      </w:pPr>
      <w:r w:rsidRPr="00062F2F">
        <w:rPr>
          <w:rFonts w:ascii="Cambria" w:hAnsi="Cambria"/>
          <w:sz w:val="24"/>
        </w:rPr>
        <w:t xml:space="preserve">Jak przedstawia poniższa tabela, w Dziwnówku w roku 2014 działalnością rolniczą, leśną, łowiecką i rybacką zajmowało się tylko 6 podmiotów – liczba ta pozostaje niezmienna od 2012 roku. </w:t>
      </w:r>
    </w:p>
    <w:p w:rsidR="00857950" w:rsidRPr="00062F2F" w:rsidRDefault="00857950" w:rsidP="0022413F">
      <w:pPr>
        <w:spacing w:after="120" w:line="360" w:lineRule="auto"/>
        <w:jc w:val="both"/>
        <w:rPr>
          <w:rFonts w:ascii="Cambria" w:hAnsi="Cambria"/>
          <w:sz w:val="24"/>
        </w:rPr>
      </w:pPr>
      <w:r w:rsidRPr="00062F2F">
        <w:rPr>
          <w:rFonts w:ascii="Cambria" w:hAnsi="Cambria"/>
          <w:sz w:val="24"/>
        </w:rPr>
        <w:t xml:space="preserve">W sferze przemysłu i budownictwa w latach 2012-2013 działało 7 przedsiębiorców, tak jak i w roku 2014. Według danych statystycznych, działalność prowadzona przez największą liczbę osób mieści się w kategorii „pozostałej działalności”, zajmuje się nią według danych na rok 2014 – aż 90 podmiotów. Z uwagi na turystyczny charakter Dziwnówka najwięcej osób zajmuje się usługami rekreacyjno-turystycznymi, usługami hotelarskimi i gastronomicznymi. </w:t>
      </w:r>
    </w:p>
    <w:p w:rsidR="00857950" w:rsidRPr="0022413F" w:rsidRDefault="00857950" w:rsidP="0022413F">
      <w:pPr>
        <w:spacing w:after="120" w:line="360" w:lineRule="auto"/>
        <w:jc w:val="both"/>
        <w:rPr>
          <w:rFonts w:ascii="Cambria" w:hAnsi="Cambria"/>
        </w:rPr>
      </w:pPr>
    </w:p>
    <w:p w:rsidR="00857950" w:rsidRPr="0022413F" w:rsidRDefault="00AB3FB4" w:rsidP="00AB3FB4">
      <w:pPr>
        <w:pStyle w:val="Akapitzlist"/>
        <w:spacing w:after="120" w:line="360" w:lineRule="auto"/>
        <w:ind w:left="0"/>
        <w:contextualSpacing w:val="0"/>
        <w:jc w:val="both"/>
        <w:rPr>
          <w:rFonts w:ascii="Cambria" w:hAnsi="Cambria"/>
          <w:b/>
        </w:rPr>
      </w:pPr>
      <w:r>
        <w:rPr>
          <w:rFonts w:ascii="Cambria" w:hAnsi="Cambria"/>
          <w:b/>
        </w:rPr>
        <w:lastRenderedPageBreak/>
        <w:t xml:space="preserve">Tabela 5. </w:t>
      </w:r>
      <w:r w:rsidR="00857950" w:rsidRPr="0022413F">
        <w:rPr>
          <w:rFonts w:ascii="Cambria" w:hAnsi="Cambria"/>
          <w:b/>
        </w:rPr>
        <w:t xml:space="preserve">Podmioty gospodarki narodowej w rejestrze REGON w latach 2012 – 2014  </w:t>
      </w:r>
      <w:r w:rsidR="00E53996">
        <w:rPr>
          <w:rFonts w:ascii="Cambria" w:hAnsi="Cambria"/>
          <w:b/>
        </w:rPr>
        <w:br/>
      </w:r>
      <w:r w:rsidR="00857950" w:rsidRPr="0022413F">
        <w:rPr>
          <w:rFonts w:ascii="Cambria" w:hAnsi="Cambria"/>
          <w:b/>
        </w:rPr>
        <w:t>w miejscowości Dziwnówek</w:t>
      </w:r>
    </w:p>
    <w:tbl>
      <w:tblPr>
        <w:tblStyle w:val="Tabela-Siatka"/>
        <w:tblW w:w="0" w:type="auto"/>
        <w:jc w:val="center"/>
        <w:tblLook w:val="04A0"/>
      </w:tblPr>
      <w:tblGrid>
        <w:gridCol w:w="2303"/>
        <w:gridCol w:w="2303"/>
        <w:gridCol w:w="2303"/>
        <w:gridCol w:w="2303"/>
      </w:tblGrid>
      <w:tr w:rsidR="00857950" w:rsidRPr="0022413F" w:rsidTr="00AB3FB4">
        <w:trPr>
          <w:jc w:val="center"/>
        </w:trPr>
        <w:tc>
          <w:tcPr>
            <w:tcW w:w="2303" w:type="dxa"/>
            <w:shd w:val="clear" w:color="auto" w:fill="92D050"/>
          </w:tcPr>
          <w:p w:rsidR="00857950" w:rsidRPr="0022413F" w:rsidRDefault="00857950" w:rsidP="0022413F">
            <w:pPr>
              <w:pStyle w:val="Akapitzlist"/>
              <w:spacing w:after="120" w:line="360" w:lineRule="auto"/>
              <w:ind w:left="0"/>
              <w:contextualSpacing w:val="0"/>
              <w:jc w:val="center"/>
              <w:rPr>
                <w:rFonts w:ascii="Cambria" w:hAnsi="Cambria"/>
                <w:b/>
                <w:sz w:val="20"/>
              </w:rPr>
            </w:pPr>
            <w:r w:rsidRPr="0022413F">
              <w:rPr>
                <w:rFonts w:ascii="Cambria" w:hAnsi="Cambria"/>
                <w:b/>
                <w:sz w:val="20"/>
              </w:rPr>
              <w:t>Rodzaj działalności</w:t>
            </w:r>
          </w:p>
        </w:tc>
        <w:tc>
          <w:tcPr>
            <w:tcW w:w="2303" w:type="dxa"/>
            <w:shd w:val="clear" w:color="auto" w:fill="92D050"/>
          </w:tcPr>
          <w:p w:rsidR="00857950" w:rsidRPr="0022413F" w:rsidRDefault="00857950" w:rsidP="0022413F">
            <w:pPr>
              <w:pStyle w:val="Akapitzlist"/>
              <w:spacing w:after="120" w:line="360" w:lineRule="auto"/>
              <w:ind w:left="0"/>
              <w:contextualSpacing w:val="0"/>
              <w:jc w:val="center"/>
              <w:rPr>
                <w:rFonts w:ascii="Cambria" w:hAnsi="Cambria"/>
                <w:b/>
                <w:sz w:val="20"/>
              </w:rPr>
            </w:pPr>
            <w:r w:rsidRPr="0022413F">
              <w:rPr>
                <w:rFonts w:ascii="Cambria" w:hAnsi="Cambria"/>
                <w:b/>
                <w:sz w:val="20"/>
              </w:rPr>
              <w:t>2012</w:t>
            </w:r>
          </w:p>
        </w:tc>
        <w:tc>
          <w:tcPr>
            <w:tcW w:w="2303" w:type="dxa"/>
            <w:shd w:val="clear" w:color="auto" w:fill="92D050"/>
          </w:tcPr>
          <w:p w:rsidR="00857950" w:rsidRPr="0022413F" w:rsidRDefault="00857950" w:rsidP="0022413F">
            <w:pPr>
              <w:pStyle w:val="Akapitzlist"/>
              <w:spacing w:after="120" w:line="360" w:lineRule="auto"/>
              <w:ind w:left="0"/>
              <w:contextualSpacing w:val="0"/>
              <w:jc w:val="center"/>
              <w:rPr>
                <w:rFonts w:ascii="Cambria" w:hAnsi="Cambria"/>
                <w:b/>
                <w:sz w:val="20"/>
              </w:rPr>
            </w:pPr>
            <w:r w:rsidRPr="0022413F">
              <w:rPr>
                <w:rFonts w:ascii="Cambria" w:hAnsi="Cambria"/>
                <w:b/>
                <w:sz w:val="20"/>
              </w:rPr>
              <w:t>2013</w:t>
            </w:r>
          </w:p>
        </w:tc>
        <w:tc>
          <w:tcPr>
            <w:tcW w:w="2303" w:type="dxa"/>
            <w:shd w:val="clear" w:color="auto" w:fill="92D050"/>
          </w:tcPr>
          <w:p w:rsidR="00857950" w:rsidRPr="0022413F" w:rsidRDefault="00857950" w:rsidP="0022413F">
            <w:pPr>
              <w:pStyle w:val="Akapitzlist"/>
              <w:spacing w:after="120" w:line="360" w:lineRule="auto"/>
              <w:ind w:left="0"/>
              <w:contextualSpacing w:val="0"/>
              <w:jc w:val="center"/>
              <w:rPr>
                <w:rFonts w:ascii="Cambria" w:hAnsi="Cambria"/>
                <w:b/>
                <w:sz w:val="20"/>
              </w:rPr>
            </w:pPr>
            <w:r w:rsidRPr="0022413F">
              <w:rPr>
                <w:rFonts w:ascii="Cambria" w:hAnsi="Cambria"/>
                <w:b/>
                <w:sz w:val="20"/>
              </w:rPr>
              <w:t>2014</w:t>
            </w:r>
          </w:p>
        </w:tc>
      </w:tr>
      <w:tr w:rsidR="00857950" w:rsidRPr="0022413F" w:rsidTr="00AB3FB4">
        <w:trPr>
          <w:jc w:val="center"/>
        </w:trPr>
        <w:tc>
          <w:tcPr>
            <w:tcW w:w="2303" w:type="dxa"/>
            <w:shd w:val="clear" w:color="auto" w:fill="C5E0B3" w:themeFill="accent6" w:themeFillTint="66"/>
          </w:tcPr>
          <w:p w:rsidR="00857950" w:rsidRPr="0022413F" w:rsidRDefault="00857950" w:rsidP="0022413F">
            <w:pPr>
              <w:pStyle w:val="Akapitzlist"/>
              <w:spacing w:after="120" w:line="360" w:lineRule="auto"/>
              <w:ind w:left="0"/>
              <w:contextualSpacing w:val="0"/>
              <w:rPr>
                <w:rFonts w:ascii="Cambria" w:hAnsi="Cambria"/>
                <w:b/>
                <w:sz w:val="20"/>
              </w:rPr>
            </w:pPr>
            <w:r w:rsidRPr="0022413F">
              <w:rPr>
                <w:rFonts w:ascii="Cambria" w:hAnsi="Cambria"/>
                <w:b/>
                <w:sz w:val="20"/>
              </w:rPr>
              <w:t>Rolnictwo, leśnictwo, łowiectwo i rybactwo</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6</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6</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6</w:t>
            </w:r>
          </w:p>
        </w:tc>
      </w:tr>
      <w:tr w:rsidR="00857950" w:rsidRPr="0022413F" w:rsidTr="00AB3FB4">
        <w:trPr>
          <w:jc w:val="center"/>
        </w:trPr>
        <w:tc>
          <w:tcPr>
            <w:tcW w:w="2303" w:type="dxa"/>
            <w:shd w:val="clear" w:color="auto" w:fill="C5E0B3" w:themeFill="accent6" w:themeFillTint="66"/>
          </w:tcPr>
          <w:p w:rsidR="00857950" w:rsidRPr="0022413F" w:rsidRDefault="00857950" w:rsidP="0022413F">
            <w:pPr>
              <w:pStyle w:val="Akapitzlist"/>
              <w:spacing w:after="120" w:line="360" w:lineRule="auto"/>
              <w:ind w:left="0"/>
              <w:contextualSpacing w:val="0"/>
              <w:rPr>
                <w:rFonts w:ascii="Cambria" w:hAnsi="Cambria"/>
                <w:b/>
                <w:sz w:val="20"/>
              </w:rPr>
            </w:pPr>
            <w:r w:rsidRPr="0022413F">
              <w:rPr>
                <w:rFonts w:ascii="Cambria" w:hAnsi="Cambria"/>
                <w:b/>
                <w:sz w:val="20"/>
              </w:rPr>
              <w:t>Przemysł i budownictwo</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7</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7</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7</w:t>
            </w:r>
          </w:p>
        </w:tc>
      </w:tr>
      <w:tr w:rsidR="00857950" w:rsidRPr="0022413F" w:rsidTr="00AB3FB4">
        <w:trPr>
          <w:jc w:val="center"/>
        </w:trPr>
        <w:tc>
          <w:tcPr>
            <w:tcW w:w="2303" w:type="dxa"/>
            <w:shd w:val="clear" w:color="auto" w:fill="C5E0B3" w:themeFill="accent6" w:themeFillTint="66"/>
          </w:tcPr>
          <w:p w:rsidR="00857950" w:rsidRPr="0022413F" w:rsidRDefault="00857950" w:rsidP="0022413F">
            <w:pPr>
              <w:pStyle w:val="Akapitzlist"/>
              <w:spacing w:after="120" w:line="360" w:lineRule="auto"/>
              <w:ind w:left="0"/>
              <w:contextualSpacing w:val="0"/>
              <w:rPr>
                <w:rFonts w:ascii="Cambria" w:hAnsi="Cambria"/>
                <w:b/>
                <w:sz w:val="20"/>
              </w:rPr>
            </w:pPr>
            <w:r w:rsidRPr="0022413F">
              <w:rPr>
                <w:rFonts w:ascii="Cambria" w:hAnsi="Cambria"/>
                <w:b/>
                <w:sz w:val="20"/>
              </w:rPr>
              <w:t>Pozostała działalność</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86</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89</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90</w:t>
            </w:r>
          </w:p>
        </w:tc>
      </w:tr>
      <w:tr w:rsidR="00857950" w:rsidRPr="0022413F" w:rsidTr="00AB3FB4">
        <w:trPr>
          <w:jc w:val="center"/>
        </w:trPr>
        <w:tc>
          <w:tcPr>
            <w:tcW w:w="2303" w:type="dxa"/>
            <w:shd w:val="clear" w:color="auto" w:fill="C5E0B3" w:themeFill="accent6" w:themeFillTint="66"/>
          </w:tcPr>
          <w:p w:rsidR="00857950" w:rsidRPr="0022413F" w:rsidRDefault="00857950" w:rsidP="0022413F">
            <w:pPr>
              <w:pStyle w:val="Akapitzlist"/>
              <w:spacing w:after="120" w:line="360" w:lineRule="auto"/>
              <w:ind w:left="0"/>
              <w:contextualSpacing w:val="0"/>
              <w:rPr>
                <w:rFonts w:ascii="Cambria" w:hAnsi="Cambria"/>
                <w:b/>
                <w:sz w:val="20"/>
              </w:rPr>
            </w:pPr>
            <w:r w:rsidRPr="0022413F">
              <w:rPr>
                <w:rFonts w:ascii="Cambria" w:hAnsi="Cambria"/>
                <w:b/>
                <w:sz w:val="20"/>
              </w:rPr>
              <w:t>Ogółem</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99</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102</w:t>
            </w:r>
          </w:p>
        </w:tc>
        <w:tc>
          <w:tcPr>
            <w:tcW w:w="2303" w:type="dxa"/>
          </w:tcPr>
          <w:p w:rsidR="00857950" w:rsidRPr="0022413F" w:rsidRDefault="00857950" w:rsidP="0022413F">
            <w:pPr>
              <w:pStyle w:val="Akapitzlist"/>
              <w:spacing w:after="120" w:line="360" w:lineRule="auto"/>
              <w:ind w:left="0"/>
              <w:contextualSpacing w:val="0"/>
              <w:jc w:val="center"/>
              <w:rPr>
                <w:rFonts w:ascii="Cambria" w:hAnsi="Cambria"/>
                <w:b/>
                <w:sz w:val="20"/>
                <w:szCs w:val="20"/>
              </w:rPr>
            </w:pPr>
            <w:r w:rsidRPr="0022413F">
              <w:rPr>
                <w:rFonts w:ascii="Cambria" w:hAnsi="Cambria"/>
                <w:b/>
                <w:sz w:val="20"/>
                <w:szCs w:val="20"/>
              </w:rPr>
              <w:t>103</w:t>
            </w:r>
          </w:p>
        </w:tc>
      </w:tr>
    </w:tbl>
    <w:p w:rsidR="00857950" w:rsidRPr="00AB3FB4" w:rsidRDefault="00857950" w:rsidP="00AB3FB4">
      <w:pPr>
        <w:pStyle w:val="Akapitzlist"/>
        <w:spacing w:after="120" w:line="360" w:lineRule="auto"/>
        <w:ind w:left="0"/>
        <w:contextualSpacing w:val="0"/>
        <w:rPr>
          <w:rFonts w:ascii="Cambria" w:hAnsi="Cambria"/>
          <w:i/>
          <w:sz w:val="20"/>
        </w:rPr>
      </w:pPr>
      <w:r w:rsidRPr="00AB3FB4">
        <w:rPr>
          <w:rFonts w:ascii="Cambria" w:hAnsi="Cambria"/>
          <w:i/>
          <w:sz w:val="20"/>
        </w:rPr>
        <w:t>Źródło: Opracowanie własne na podstawie danych statystycznych</w:t>
      </w:r>
    </w:p>
    <w:p w:rsidR="00857950" w:rsidRPr="00062F2F" w:rsidRDefault="00857950" w:rsidP="0022413F">
      <w:pPr>
        <w:spacing w:after="120" w:line="360" w:lineRule="auto"/>
        <w:jc w:val="both"/>
        <w:rPr>
          <w:rFonts w:ascii="Cambria" w:hAnsi="Cambria"/>
          <w:sz w:val="24"/>
        </w:rPr>
      </w:pPr>
      <w:r w:rsidRPr="00062F2F">
        <w:rPr>
          <w:rFonts w:ascii="Cambria" w:hAnsi="Cambria"/>
          <w:sz w:val="24"/>
        </w:rPr>
        <w:t xml:space="preserve">Problemem gospodarki Dziwnówka jest sezonowość usług turystyczno-rekreacyjnych </w:t>
      </w:r>
      <w:r w:rsidR="00B14D98">
        <w:rPr>
          <w:rFonts w:ascii="Cambria" w:hAnsi="Cambria"/>
          <w:sz w:val="24"/>
        </w:rPr>
        <w:br/>
      </w:r>
      <w:r w:rsidRPr="00062F2F">
        <w:rPr>
          <w:rFonts w:ascii="Cambria" w:hAnsi="Cambria"/>
          <w:sz w:val="24"/>
        </w:rPr>
        <w:t xml:space="preserve">i hotelarsko-gastronomicznych, w związku z czym uzależnione są one ściśle od pory roku. Zanik podaży tych usług poza sezonem wakacyjnym zmniejsza szanse rozwoju gospodarki w ujęciu całościowym. </w:t>
      </w:r>
    </w:p>
    <w:p w:rsidR="00857950" w:rsidRPr="00062F2F" w:rsidRDefault="00857950" w:rsidP="0022413F">
      <w:pPr>
        <w:spacing w:after="120" w:line="360" w:lineRule="auto"/>
        <w:jc w:val="both"/>
        <w:rPr>
          <w:rFonts w:ascii="Cambria" w:hAnsi="Cambria"/>
          <w:b/>
          <w:sz w:val="24"/>
        </w:rPr>
      </w:pPr>
      <w:r w:rsidRPr="00062F2F">
        <w:rPr>
          <w:rFonts w:ascii="Cambria" w:hAnsi="Cambria"/>
          <w:b/>
          <w:sz w:val="24"/>
        </w:rPr>
        <w:t>Największe podmioty działające w sferze gospodarki w Dziwnówku to:</w:t>
      </w:r>
    </w:p>
    <w:p w:rsidR="00857950" w:rsidRPr="00062F2F" w:rsidRDefault="00857950" w:rsidP="0022413F">
      <w:pPr>
        <w:pStyle w:val="Akapitzlist"/>
        <w:numPr>
          <w:ilvl w:val="0"/>
          <w:numId w:val="10"/>
        </w:numPr>
        <w:spacing w:line="360" w:lineRule="auto"/>
        <w:rPr>
          <w:rFonts w:ascii="Cambria" w:hAnsi="Cambria" w:cs="Arial"/>
          <w:color w:val="000000"/>
          <w:sz w:val="24"/>
          <w:shd w:val="clear" w:color="auto" w:fill="FFFFFF"/>
        </w:rPr>
      </w:pPr>
      <w:r w:rsidRPr="00062F2F">
        <w:rPr>
          <w:rFonts w:ascii="Cambria" w:hAnsi="Cambria" w:cs="Arial"/>
          <w:color w:val="000000"/>
          <w:sz w:val="24"/>
          <w:shd w:val="clear" w:color="auto" w:fill="FFFFFF"/>
        </w:rPr>
        <w:t>Centrum Rehabilitacji I Wypoczynku „Jantar”,</w:t>
      </w:r>
    </w:p>
    <w:p w:rsidR="00857950" w:rsidRPr="00062F2F" w:rsidRDefault="00857950" w:rsidP="00AB3FB4">
      <w:pPr>
        <w:pStyle w:val="Akapitzlist"/>
        <w:numPr>
          <w:ilvl w:val="0"/>
          <w:numId w:val="10"/>
        </w:numPr>
        <w:spacing w:line="360" w:lineRule="auto"/>
        <w:rPr>
          <w:rFonts w:ascii="Cambria" w:hAnsi="Cambria" w:cs="Arial"/>
          <w:color w:val="000000"/>
          <w:sz w:val="24"/>
          <w:shd w:val="clear" w:color="auto" w:fill="FFFFFF"/>
        </w:rPr>
      </w:pPr>
      <w:r w:rsidRPr="00062F2F">
        <w:rPr>
          <w:rFonts w:ascii="Cambria" w:hAnsi="Cambria" w:cs="Arial"/>
          <w:color w:val="000000"/>
          <w:sz w:val="24"/>
        </w:rPr>
        <w:t>Przedsiębiorstwo Usług Budowlanych i Instalacyjnych” Ekol” Bogdan Kokolus.</w:t>
      </w:r>
    </w:p>
    <w:p w:rsidR="00857950" w:rsidRPr="0022413F" w:rsidRDefault="00857950" w:rsidP="0022413F">
      <w:pPr>
        <w:pStyle w:val="Nagwek2"/>
        <w:spacing w:line="360" w:lineRule="auto"/>
        <w:rPr>
          <w:rFonts w:ascii="Cambria" w:hAnsi="Cambria"/>
        </w:rPr>
      </w:pPr>
      <w:bookmarkStart w:id="9" w:name="_Toc449004391"/>
      <w:r w:rsidRPr="0022413F">
        <w:rPr>
          <w:rFonts w:ascii="Cambria" w:hAnsi="Cambria"/>
        </w:rPr>
        <w:t>3.2. Sfera społeczna</w:t>
      </w:r>
      <w:bookmarkEnd w:id="9"/>
    </w:p>
    <w:p w:rsidR="00AB3FB4" w:rsidRPr="00AB3FB4" w:rsidRDefault="00857950" w:rsidP="00AB3FB4">
      <w:pPr>
        <w:pStyle w:val="Nagwek3"/>
        <w:spacing w:line="360" w:lineRule="auto"/>
        <w:rPr>
          <w:rFonts w:ascii="Cambria" w:hAnsi="Cambria"/>
        </w:rPr>
      </w:pPr>
      <w:bookmarkStart w:id="10" w:name="_Toc449004392"/>
      <w:r w:rsidRPr="0022413F">
        <w:rPr>
          <w:rFonts w:ascii="Cambria" w:hAnsi="Cambria"/>
        </w:rPr>
        <w:t>3.2.1. Edukacja i oświata</w:t>
      </w:r>
      <w:bookmarkEnd w:id="10"/>
    </w:p>
    <w:p w:rsidR="00857950" w:rsidRPr="00062F2F" w:rsidRDefault="00857950" w:rsidP="0022413F">
      <w:pPr>
        <w:spacing w:line="360" w:lineRule="auto"/>
        <w:rPr>
          <w:rFonts w:ascii="Cambria" w:hAnsi="Cambria"/>
          <w:sz w:val="24"/>
        </w:rPr>
      </w:pPr>
      <w:r w:rsidRPr="00062F2F">
        <w:rPr>
          <w:rFonts w:ascii="Cambria" w:hAnsi="Cambria"/>
          <w:sz w:val="24"/>
        </w:rPr>
        <w:t xml:space="preserve">W Dziwnówku nie funkcjonują szkoły ani przedszkola. Uczniowie uczęszczają do szkół </w:t>
      </w:r>
      <w:r w:rsidR="00B14D98">
        <w:rPr>
          <w:rFonts w:ascii="Cambria" w:hAnsi="Cambria"/>
          <w:sz w:val="24"/>
        </w:rPr>
        <w:br/>
      </w:r>
      <w:r w:rsidRPr="00062F2F">
        <w:rPr>
          <w:rFonts w:ascii="Cambria" w:hAnsi="Cambria"/>
          <w:sz w:val="24"/>
        </w:rPr>
        <w:t xml:space="preserve">w Dziwnowie, gdzie funkcjonują: </w:t>
      </w:r>
    </w:p>
    <w:p w:rsidR="00857950" w:rsidRPr="00062F2F" w:rsidRDefault="00857950" w:rsidP="0022413F">
      <w:pPr>
        <w:pStyle w:val="Akapitzlist"/>
        <w:numPr>
          <w:ilvl w:val="0"/>
          <w:numId w:val="7"/>
        </w:numPr>
        <w:spacing w:after="120" w:line="360" w:lineRule="auto"/>
        <w:contextualSpacing w:val="0"/>
        <w:jc w:val="both"/>
        <w:rPr>
          <w:rFonts w:ascii="Cambria" w:hAnsi="Cambria"/>
          <w:sz w:val="24"/>
        </w:rPr>
      </w:pPr>
      <w:r w:rsidRPr="00062F2F">
        <w:rPr>
          <w:rFonts w:ascii="Cambria" w:hAnsi="Cambria"/>
          <w:sz w:val="24"/>
        </w:rPr>
        <w:t>Szkoła Podstawowa oraz Gimnazjum Publiczne,</w:t>
      </w:r>
    </w:p>
    <w:p w:rsidR="00857950" w:rsidRPr="00062F2F" w:rsidRDefault="00857950" w:rsidP="0022413F">
      <w:pPr>
        <w:pStyle w:val="Akapitzlist"/>
        <w:numPr>
          <w:ilvl w:val="0"/>
          <w:numId w:val="7"/>
        </w:numPr>
        <w:spacing w:after="120" w:line="360" w:lineRule="auto"/>
        <w:contextualSpacing w:val="0"/>
        <w:jc w:val="both"/>
        <w:rPr>
          <w:rFonts w:ascii="Cambria" w:hAnsi="Cambria"/>
          <w:sz w:val="24"/>
        </w:rPr>
      </w:pPr>
      <w:r w:rsidRPr="00062F2F">
        <w:rPr>
          <w:rFonts w:ascii="Cambria" w:hAnsi="Cambria"/>
          <w:sz w:val="24"/>
        </w:rPr>
        <w:t>Zespół Szkół Społecznych w Dziwnowie (gimnazjum i liceum) prowadzony przez Stowarzyszenie na rzecz Kultury i Edukacji,</w:t>
      </w:r>
    </w:p>
    <w:p w:rsidR="00857950" w:rsidRPr="00062F2F" w:rsidRDefault="00857950" w:rsidP="0022413F">
      <w:pPr>
        <w:pStyle w:val="Akapitzlist"/>
        <w:numPr>
          <w:ilvl w:val="0"/>
          <w:numId w:val="7"/>
        </w:numPr>
        <w:spacing w:after="120" w:line="360" w:lineRule="auto"/>
        <w:contextualSpacing w:val="0"/>
        <w:jc w:val="both"/>
        <w:rPr>
          <w:rFonts w:ascii="Cambria" w:hAnsi="Cambria"/>
          <w:sz w:val="24"/>
        </w:rPr>
      </w:pPr>
      <w:r w:rsidRPr="00062F2F">
        <w:rPr>
          <w:rFonts w:ascii="Cambria" w:hAnsi="Cambria"/>
          <w:sz w:val="24"/>
        </w:rPr>
        <w:t>oraz Przedszkole Publiczne „Promyk Słońca”.</w:t>
      </w:r>
    </w:p>
    <w:p w:rsidR="00AB3FB4" w:rsidRPr="00062F2F" w:rsidRDefault="00857950" w:rsidP="0022413F">
      <w:pPr>
        <w:spacing w:after="120" w:line="360" w:lineRule="auto"/>
        <w:jc w:val="both"/>
        <w:rPr>
          <w:rFonts w:ascii="Cambria" w:hAnsi="Cambria"/>
          <w:sz w:val="24"/>
        </w:rPr>
      </w:pPr>
      <w:r w:rsidRPr="00062F2F">
        <w:rPr>
          <w:rFonts w:ascii="Cambria" w:hAnsi="Cambria"/>
          <w:sz w:val="24"/>
        </w:rPr>
        <w:t xml:space="preserve">Na terenie Dziwnówka działa filia Biblioteki Publicznej w Dziwnowie, która współpracuje ze szkołami w Dziwnowie oraz instytucjami pozarządowymi. W swoich zbiorach </w:t>
      </w:r>
      <w:r w:rsidR="00E53996">
        <w:rPr>
          <w:rFonts w:ascii="Cambria" w:hAnsi="Cambria"/>
          <w:sz w:val="24"/>
        </w:rPr>
        <w:br/>
      </w:r>
      <w:r w:rsidRPr="00062F2F">
        <w:rPr>
          <w:rFonts w:ascii="Cambria" w:hAnsi="Cambria"/>
          <w:sz w:val="24"/>
        </w:rPr>
        <w:t xml:space="preserve">w Dziwnówku posiada księgozbiór, płyty CD, broszury, ulotki oraz plakaty. </w:t>
      </w:r>
    </w:p>
    <w:p w:rsidR="00857950" w:rsidRPr="00AB3FB4" w:rsidRDefault="00857950" w:rsidP="00AB3FB4">
      <w:pPr>
        <w:pStyle w:val="Nagwek3"/>
        <w:spacing w:line="360" w:lineRule="auto"/>
        <w:rPr>
          <w:rFonts w:ascii="Cambria" w:hAnsi="Cambria"/>
        </w:rPr>
      </w:pPr>
      <w:bookmarkStart w:id="11" w:name="_Toc449004393"/>
      <w:r w:rsidRPr="0022413F">
        <w:rPr>
          <w:rFonts w:ascii="Cambria" w:hAnsi="Cambria"/>
        </w:rPr>
        <w:lastRenderedPageBreak/>
        <w:t>3.2.2. Działalność kulturalna, sportowa i turystyczna</w:t>
      </w:r>
      <w:bookmarkEnd w:id="11"/>
    </w:p>
    <w:p w:rsidR="00857950" w:rsidRPr="00062F2F" w:rsidRDefault="00857950" w:rsidP="00062F2F">
      <w:pPr>
        <w:shd w:val="clear" w:color="auto" w:fill="BDD6EE" w:themeFill="accent1" w:themeFillTint="66"/>
        <w:spacing w:line="240" w:lineRule="auto"/>
        <w:rPr>
          <w:rFonts w:ascii="Cambria" w:hAnsi="Cambria"/>
          <w:b/>
          <w:sz w:val="24"/>
        </w:rPr>
      </w:pPr>
      <w:r w:rsidRPr="00062F2F">
        <w:rPr>
          <w:rFonts w:ascii="Cambria" w:hAnsi="Cambria"/>
          <w:b/>
          <w:sz w:val="24"/>
        </w:rPr>
        <w:t>KULTURA</w:t>
      </w:r>
    </w:p>
    <w:p w:rsidR="00857950" w:rsidRPr="00062F2F" w:rsidRDefault="00857950" w:rsidP="0022413F">
      <w:pPr>
        <w:spacing w:line="360" w:lineRule="auto"/>
        <w:jc w:val="both"/>
        <w:rPr>
          <w:rFonts w:ascii="Cambria" w:hAnsi="Cambria"/>
          <w:sz w:val="24"/>
        </w:rPr>
      </w:pPr>
      <w:r w:rsidRPr="00062F2F">
        <w:rPr>
          <w:rFonts w:ascii="Cambria" w:hAnsi="Cambria"/>
          <w:sz w:val="24"/>
        </w:rPr>
        <w:t xml:space="preserve">Za działalność kulturalną w Dziwnówku odpowiada Wydział Kultury i Promocji Urzędu Miejskiego w Dziwnowie, a także sołectwa, które współorganizują różnego typu festyny </w:t>
      </w:r>
      <w:r w:rsidR="00E53996">
        <w:rPr>
          <w:rFonts w:ascii="Cambria" w:hAnsi="Cambria"/>
          <w:sz w:val="24"/>
        </w:rPr>
        <w:br/>
      </w:r>
      <w:r w:rsidRPr="00062F2F">
        <w:rPr>
          <w:rFonts w:ascii="Cambria" w:hAnsi="Cambria"/>
          <w:sz w:val="24"/>
        </w:rPr>
        <w:t xml:space="preserve">i imprezy lokalne. Imprezy o charakterze ogólnopolskim i międzynarodowym odbywają się w Dziwnowie. </w:t>
      </w:r>
    </w:p>
    <w:p w:rsidR="00857950" w:rsidRPr="00062F2F" w:rsidRDefault="00857950" w:rsidP="0022413F">
      <w:pPr>
        <w:spacing w:line="360" w:lineRule="auto"/>
        <w:jc w:val="both"/>
        <w:rPr>
          <w:rFonts w:ascii="Cambria" w:hAnsi="Cambria"/>
          <w:sz w:val="24"/>
        </w:rPr>
      </w:pPr>
      <w:r w:rsidRPr="00062F2F">
        <w:rPr>
          <w:rFonts w:ascii="Cambria" w:hAnsi="Cambria"/>
          <w:sz w:val="24"/>
        </w:rPr>
        <w:t>W miesiącach wakacyjnych odbywa się program „Kino na Leżakach w Dziwnówku”, podczas którego na</w:t>
      </w:r>
      <w:r w:rsidR="00C822A9">
        <w:rPr>
          <w:rFonts w:ascii="Cambria" w:hAnsi="Cambria"/>
          <w:sz w:val="24"/>
        </w:rPr>
        <w:t>d zalewem</w:t>
      </w:r>
      <w:r w:rsidRPr="00062F2F">
        <w:rPr>
          <w:rFonts w:ascii="Cambria" w:hAnsi="Cambria"/>
          <w:sz w:val="24"/>
        </w:rPr>
        <w:t xml:space="preserve"> wyświetlane są filmy o różnej tematyce. </w:t>
      </w:r>
    </w:p>
    <w:p w:rsidR="00857950" w:rsidRPr="00062F2F" w:rsidRDefault="00857950" w:rsidP="00062F2F">
      <w:pPr>
        <w:shd w:val="clear" w:color="auto" w:fill="BDD6EE" w:themeFill="accent1" w:themeFillTint="66"/>
        <w:spacing w:after="0" w:line="240" w:lineRule="auto"/>
        <w:jc w:val="both"/>
        <w:rPr>
          <w:rFonts w:ascii="Cambria" w:hAnsi="Cambria"/>
          <w:b/>
          <w:sz w:val="24"/>
        </w:rPr>
      </w:pPr>
      <w:r w:rsidRPr="00062F2F">
        <w:rPr>
          <w:rFonts w:ascii="Cambria" w:hAnsi="Cambria"/>
          <w:b/>
          <w:sz w:val="24"/>
        </w:rPr>
        <w:t>TURYSTYKA</w:t>
      </w:r>
    </w:p>
    <w:p w:rsidR="00857950" w:rsidRPr="00062F2F" w:rsidRDefault="00857950" w:rsidP="00062F2F">
      <w:pPr>
        <w:spacing w:before="240" w:after="120" w:line="360" w:lineRule="auto"/>
        <w:rPr>
          <w:rFonts w:ascii="Cambria" w:hAnsi="Cambria"/>
          <w:sz w:val="24"/>
          <w:szCs w:val="24"/>
        </w:rPr>
      </w:pPr>
      <w:r w:rsidRPr="00062F2F">
        <w:rPr>
          <w:rFonts w:ascii="Cambria" w:hAnsi="Cambria"/>
          <w:sz w:val="24"/>
          <w:szCs w:val="24"/>
        </w:rPr>
        <w:t>Popularnymi formami spędzania wypoczynku w Dziwnówku są:</w:t>
      </w:r>
    </w:p>
    <w:p w:rsidR="00857950" w:rsidRPr="00062F2F" w:rsidRDefault="00857950" w:rsidP="0022413F">
      <w:pPr>
        <w:pStyle w:val="Akapitzlist"/>
        <w:numPr>
          <w:ilvl w:val="0"/>
          <w:numId w:val="9"/>
        </w:numPr>
        <w:spacing w:after="120" w:line="360" w:lineRule="auto"/>
        <w:contextualSpacing w:val="0"/>
        <w:rPr>
          <w:rFonts w:ascii="Cambria" w:hAnsi="Cambria"/>
          <w:sz w:val="24"/>
        </w:rPr>
      </w:pPr>
      <w:r w:rsidRPr="00062F2F">
        <w:rPr>
          <w:rFonts w:ascii="Cambria" w:hAnsi="Cambria"/>
          <w:sz w:val="24"/>
        </w:rPr>
        <w:t>windsurfing,</w:t>
      </w:r>
    </w:p>
    <w:p w:rsidR="00857950" w:rsidRPr="00062F2F" w:rsidRDefault="00857950" w:rsidP="0022413F">
      <w:pPr>
        <w:pStyle w:val="Akapitzlist"/>
        <w:numPr>
          <w:ilvl w:val="0"/>
          <w:numId w:val="9"/>
        </w:numPr>
        <w:spacing w:after="120" w:line="360" w:lineRule="auto"/>
        <w:contextualSpacing w:val="0"/>
        <w:rPr>
          <w:rFonts w:ascii="Cambria" w:hAnsi="Cambria"/>
          <w:sz w:val="24"/>
        </w:rPr>
      </w:pPr>
      <w:r w:rsidRPr="00062F2F">
        <w:rPr>
          <w:rFonts w:ascii="Cambria" w:hAnsi="Cambria"/>
          <w:sz w:val="24"/>
        </w:rPr>
        <w:t>pływanie,</w:t>
      </w:r>
    </w:p>
    <w:p w:rsidR="00857950" w:rsidRPr="00062F2F" w:rsidRDefault="00857950" w:rsidP="0022413F">
      <w:pPr>
        <w:pStyle w:val="Akapitzlist"/>
        <w:numPr>
          <w:ilvl w:val="0"/>
          <w:numId w:val="9"/>
        </w:numPr>
        <w:spacing w:after="120" w:line="360" w:lineRule="auto"/>
        <w:contextualSpacing w:val="0"/>
        <w:rPr>
          <w:rFonts w:ascii="Cambria" w:hAnsi="Cambria"/>
          <w:sz w:val="24"/>
        </w:rPr>
      </w:pPr>
      <w:r w:rsidRPr="00062F2F">
        <w:rPr>
          <w:rFonts w:ascii="Cambria" w:hAnsi="Cambria"/>
          <w:sz w:val="24"/>
        </w:rPr>
        <w:t>żeglarstwo,</w:t>
      </w:r>
    </w:p>
    <w:p w:rsidR="00857950" w:rsidRPr="00062F2F" w:rsidRDefault="00857950" w:rsidP="0022413F">
      <w:pPr>
        <w:pStyle w:val="Akapitzlist"/>
        <w:numPr>
          <w:ilvl w:val="0"/>
          <w:numId w:val="9"/>
        </w:numPr>
        <w:spacing w:after="120" w:line="360" w:lineRule="auto"/>
        <w:contextualSpacing w:val="0"/>
        <w:rPr>
          <w:rFonts w:ascii="Cambria" w:hAnsi="Cambria"/>
          <w:sz w:val="24"/>
        </w:rPr>
      </w:pPr>
      <w:r w:rsidRPr="00062F2F">
        <w:rPr>
          <w:rFonts w:ascii="Cambria" w:hAnsi="Cambria"/>
          <w:sz w:val="24"/>
        </w:rPr>
        <w:t>plażowanie,</w:t>
      </w:r>
    </w:p>
    <w:p w:rsidR="00857950" w:rsidRPr="00062F2F" w:rsidRDefault="00857950" w:rsidP="0022413F">
      <w:pPr>
        <w:pStyle w:val="Akapitzlist"/>
        <w:numPr>
          <w:ilvl w:val="0"/>
          <w:numId w:val="9"/>
        </w:numPr>
        <w:spacing w:after="120" w:line="360" w:lineRule="auto"/>
        <w:contextualSpacing w:val="0"/>
        <w:rPr>
          <w:rFonts w:ascii="Cambria" w:hAnsi="Cambria"/>
          <w:sz w:val="24"/>
        </w:rPr>
      </w:pPr>
      <w:r w:rsidRPr="00062F2F">
        <w:rPr>
          <w:rFonts w:ascii="Cambria" w:hAnsi="Cambria"/>
          <w:sz w:val="24"/>
        </w:rPr>
        <w:t>wędkarstwo,</w:t>
      </w:r>
    </w:p>
    <w:p w:rsidR="00857950" w:rsidRPr="00062F2F" w:rsidRDefault="00857950" w:rsidP="0022413F">
      <w:pPr>
        <w:pStyle w:val="Akapitzlist"/>
        <w:numPr>
          <w:ilvl w:val="0"/>
          <w:numId w:val="9"/>
        </w:numPr>
        <w:spacing w:after="120" w:line="360" w:lineRule="auto"/>
        <w:contextualSpacing w:val="0"/>
        <w:rPr>
          <w:rFonts w:ascii="Cambria" w:hAnsi="Cambria"/>
          <w:sz w:val="24"/>
        </w:rPr>
      </w:pPr>
      <w:r w:rsidRPr="00062F2F">
        <w:rPr>
          <w:rFonts w:ascii="Cambria" w:hAnsi="Cambria"/>
          <w:sz w:val="24"/>
        </w:rPr>
        <w:t>paralotniarstwo,</w:t>
      </w:r>
    </w:p>
    <w:p w:rsidR="00857950" w:rsidRPr="00062F2F" w:rsidRDefault="00857950" w:rsidP="0022413F">
      <w:pPr>
        <w:pStyle w:val="Akapitzlist"/>
        <w:numPr>
          <w:ilvl w:val="0"/>
          <w:numId w:val="9"/>
        </w:numPr>
        <w:spacing w:after="120" w:line="360" w:lineRule="auto"/>
        <w:contextualSpacing w:val="0"/>
        <w:rPr>
          <w:rFonts w:ascii="Cambria" w:hAnsi="Cambria"/>
          <w:sz w:val="24"/>
        </w:rPr>
      </w:pPr>
      <w:r w:rsidRPr="00062F2F">
        <w:rPr>
          <w:rFonts w:ascii="Cambria" w:hAnsi="Cambria"/>
          <w:sz w:val="24"/>
        </w:rPr>
        <w:t>turystyka piesza i rowerowa.</w:t>
      </w:r>
    </w:p>
    <w:p w:rsidR="00857950" w:rsidRPr="00062F2F" w:rsidRDefault="00857950" w:rsidP="0022413F">
      <w:pPr>
        <w:spacing w:after="120" w:line="360" w:lineRule="auto"/>
        <w:jc w:val="both"/>
        <w:rPr>
          <w:rFonts w:ascii="Cambria" w:hAnsi="Cambria"/>
          <w:sz w:val="24"/>
        </w:rPr>
      </w:pPr>
      <w:r w:rsidRPr="00062F2F">
        <w:rPr>
          <w:rFonts w:ascii="Cambria" w:hAnsi="Cambria"/>
          <w:sz w:val="24"/>
        </w:rPr>
        <w:t>Dziwnówek posiada małą bazę noclegową – istnieje tu łącznie 57 obiektów noclegowych, w tym pensjonaty i ośrodki wczasowe. Co roku wzrasta również liczba kwater prywatnych oraz miejsc kempingowych, a także sezonowych punktów małej gastronomii,</w:t>
      </w:r>
    </w:p>
    <w:p w:rsidR="00857950" w:rsidRPr="00062F2F" w:rsidRDefault="00857950" w:rsidP="0022413F">
      <w:pPr>
        <w:spacing w:after="120" w:line="360" w:lineRule="auto"/>
        <w:jc w:val="both"/>
        <w:rPr>
          <w:rFonts w:ascii="Cambria" w:hAnsi="Cambria"/>
          <w:sz w:val="24"/>
        </w:rPr>
      </w:pPr>
      <w:r w:rsidRPr="00062F2F">
        <w:rPr>
          <w:rFonts w:ascii="Cambria" w:hAnsi="Cambria"/>
          <w:sz w:val="24"/>
        </w:rPr>
        <w:t xml:space="preserve">Dziwnówek, z uwagi na położenie nad Morzem Bałtyckim, pełni w okresie wakacyjnym miejsce spokojnego wypoczynku na łonie natury oraz sportów wodnych dla wczasowiczów, a także miłośników pieszych wędrówek. </w:t>
      </w:r>
    </w:p>
    <w:p w:rsidR="00857950" w:rsidRPr="00AB3FB4" w:rsidRDefault="008E7CFB" w:rsidP="00062F2F">
      <w:pPr>
        <w:shd w:val="clear" w:color="auto" w:fill="BDD6EE" w:themeFill="accent1" w:themeFillTint="66"/>
        <w:spacing w:after="0" w:line="240" w:lineRule="auto"/>
        <w:rPr>
          <w:rFonts w:ascii="Cambria" w:hAnsi="Cambria"/>
          <w:b/>
        </w:rPr>
      </w:pPr>
      <w:r>
        <w:rPr>
          <w:rFonts w:ascii="Cambria" w:hAnsi="Cambria"/>
          <w:b/>
          <w:sz w:val="24"/>
        </w:rPr>
        <w:t>PLAŻA W DZIWNÓWKU</w:t>
      </w:r>
    </w:p>
    <w:p w:rsidR="00062F2F" w:rsidRDefault="00062F2F" w:rsidP="0022413F">
      <w:pPr>
        <w:spacing w:after="0" w:line="360" w:lineRule="auto"/>
        <w:rPr>
          <w:rFonts w:ascii="Cambria" w:eastAsia="Times New Roman" w:hAnsi="Cambria" w:cs="Times New Roman"/>
          <w:bCs/>
          <w:color w:val="000000" w:themeColor="text1"/>
          <w:sz w:val="24"/>
          <w:lang w:eastAsia="pl-PL"/>
        </w:rPr>
      </w:pPr>
    </w:p>
    <w:p w:rsidR="00857950" w:rsidRDefault="00857950" w:rsidP="0022413F">
      <w:pPr>
        <w:spacing w:after="0" w:line="360" w:lineRule="auto"/>
        <w:rPr>
          <w:rFonts w:ascii="Cambria" w:hAnsi="Cambria"/>
          <w:noProof/>
          <w:sz w:val="24"/>
          <w:lang w:eastAsia="pl-PL"/>
        </w:rPr>
      </w:pPr>
      <w:r w:rsidRPr="00062F2F">
        <w:rPr>
          <w:rFonts w:ascii="Cambria" w:eastAsia="Times New Roman" w:hAnsi="Cambria" w:cs="Times New Roman"/>
          <w:bCs/>
          <w:color w:val="000000" w:themeColor="text1"/>
          <w:sz w:val="24"/>
          <w:lang w:eastAsia="pl-PL"/>
        </w:rPr>
        <w:t>Szeroka i piaszczysta, przyciągająca w sezonie letnim wielu turystów szukających odpoczynku nad Bałtykiem. Można nią dotrzeć do Łukęcina lub do Dziwnowa do ujścia rzeki Dziwnej do morza.</w:t>
      </w:r>
      <w:r w:rsidRPr="00062F2F">
        <w:rPr>
          <w:rFonts w:ascii="Cambria" w:hAnsi="Cambria"/>
          <w:noProof/>
          <w:sz w:val="24"/>
          <w:lang w:eastAsia="pl-PL"/>
        </w:rPr>
        <w:t xml:space="preserve"> </w:t>
      </w:r>
    </w:p>
    <w:p w:rsidR="00857950" w:rsidRDefault="00857950" w:rsidP="00AB3FB4">
      <w:pPr>
        <w:spacing w:after="0" w:line="360" w:lineRule="auto"/>
        <w:rPr>
          <w:rFonts w:ascii="Cambria" w:hAnsi="Cambria"/>
          <w:b/>
          <w:noProof/>
          <w:sz w:val="24"/>
          <w:lang w:eastAsia="pl-PL"/>
        </w:rPr>
      </w:pPr>
    </w:p>
    <w:p w:rsidR="001A446F" w:rsidRPr="00062F2F" w:rsidRDefault="001A446F" w:rsidP="00AB3FB4">
      <w:pPr>
        <w:spacing w:after="0" w:line="360" w:lineRule="auto"/>
        <w:rPr>
          <w:rFonts w:ascii="Cambria" w:hAnsi="Cambria"/>
          <w:b/>
          <w:noProof/>
          <w:sz w:val="24"/>
          <w:lang w:eastAsia="pl-PL"/>
        </w:rPr>
      </w:pPr>
    </w:p>
    <w:p w:rsidR="00857950" w:rsidRPr="00062F2F" w:rsidRDefault="00AB3FB4" w:rsidP="00AB3FB4">
      <w:pPr>
        <w:spacing w:after="0" w:line="360" w:lineRule="auto"/>
        <w:rPr>
          <w:rFonts w:ascii="Cambria" w:hAnsi="Cambria"/>
          <w:b/>
          <w:noProof/>
          <w:sz w:val="24"/>
          <w:lang w:eastAsia="pl-PL"/>
        </w:rPr>
      </w:pPr>
      <w:r w:rsidRPr="00062F2F">
        <w:rPr>
          <w:rFonts w:ascii="Cambria" w:hAnsi="Cambria"/>
          <w:b/>
          <w:noProof/>
          <w:sz w:val="24"/>
          <w:lang w:eastAsia="pl-PL"/>
        </w:rPr>
        <w:t xml:space="preserve">Zdjęcie 3. </w:t>
      </w:r>
      <w:r w:rsidR="00857950" w:rsidRPr="00062F2F">
        <w:rPr>
          <w:rFonts w:ascii="Cambria" w:hAnsi="Cambria"/>
          <w:b/>
          <w:noProof/>
          <w:sz w:val="24"/>
          <w:lang w:eastAsia="pl-PL"/>
        </w:rPr>
        <w:t>Plaża w Dziwnówku</w:t>
      </w:r>
    </w:p>
    <w:p w:rsidR="00857950" w:rsidRPr="0022413F" w:rsidRDefault="00857950" w:rsidP="0022413F">
      <w:pPr>
        <w:spacing w:after="0" w:line="360" w:lineRule="auto"/>
        <w:jc w:val="center"/>
        <w:rPr>
          <w:rFonts w:ascii="Cambria" w:eastAsia="Times New Roman" w:hAnsi="Cambria" w:cs="Times New Roman"/>
          <w:b/>
          <w:bCs/>
          <w:color w:val="5B5B5B"/>
          <w:sz w:val="20"/>
          <w:u w:val="single"/>
          <w:lang w:eastAsia="pl-PL"/>
        </w:rPr>
      </w:pPr>
      <w:r w:rsidRPr="0022413F">
        <w:rPr>
          <w:rFonts w:ascii="Cambria" w:hAnsi="Cambria"/>
          <w:noProof/>
          <w:lang w:eastAsia="pl-PL"/>
        </w:rPr>
        <w:drawing>
          <wp:inline distT="0" distB="0" distL="0" distR="0">
            <wp:extent cx="4264330" cy="2886075"/>
            <wp:effectExtent l="19050" t="0" r="2870" b="0"/>
            <wp:docPr id="1" name="Obraz 1" descr="http://www.dziwnowek.pl/atrakcje/b6_dziwn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ziwnowek.pl/atrakcje/b6_dziwnowek.jpg"/>
                    <pic:cNvPicPr>
                      <a:picLocks noChangeAspect="1" noChangeArrowheads="1"/>
                    </pic:cNvPicPr>
                  </pic:nvPicPr>
                  <pic:blipFill>
                    <a:blip r:embed="rId12" cstate="print"/>
                    <a:srcRect/>
                    <a:stretch>
                      <a:fillRect/>
                    </a:stretch>
                  </pic:blipFill>
                  <pic:spPr bwMode="auto">
                    <a:xfrm>
                      <a:off x="0" y="0"/>
                      <a:ext cx="4271952" cy="2891234"/>
                    </a:xfrm>
                    <a:prstGeom prst="rect">
                      <a:avLst/>
                    </a:prstGeom>
                    <a:ln>
                      <a:noFill/>
                    </a:ln>
                    <a:effectLst>
                      <a:softEdge rad="112500"/>
                    </a:effectLst>
                  </pic:spPr>
                </pic:pic>
              </a:graphicData>
            </a:graphic>
          </wp:inline>
        </w:drawing>
      </w:r>
    </w:p>
    <w:p w:rsidR="00857950" w:rsidRPr="00AB3FB4" w:rsidRDefault="00857950" w:rsidP="0022413F">
      <w:pPr>
        <w:shd w:val="clear" w:color="auto" w:fill="FFFFFF"/>
        <w:spacing w:beforeAutospacing="1" w:after="0" w:afterAutospacing="1" w:line="360" w:lineRule="auto"/>
        <w:jc w:val="both"/>
        <w:rPr>
          <w:rFonts w:ascii="Cambria" w:eastAsia="Times New Roman" w:hAnsi="Cambria" w:cs="Times New Roman"/>
          <w:bCs/>
          <w:i/>
          <w:color w:val="000000" w:themeColor="text1"/>
          <w:sz w:val="20"/>
          <w:lang w:eastAsia="pl-PL"/>
        </w:rPr>
      </w:pPr>
      <w:r w:rsidRPr="00AB3FB4">
        <w:rPr>
          <w:rFonts w:ascii="Cambria" w:eastAsia="Times New Roman" w:hAnsi="Cambria" w:cs="Times New Roman"/>
          <w:bCs/>
          <w:i/>
          <w:color w:val="000000" w:themeColor="text1"/>
          <w:sz w:val="20"/>
          <w:lang w:eastAsia="pl-PL"/>
        </w:rPr>
        <w:t>Źródło: www.dziwnowek.pl</w:t>
      </w:r>
    </w:p>
    <w:p w:rsidR="00857950" w:rsidRPr="00AB3FB4" w:rsidRDefault="00BF7B36" w:rsidP="00062F2F">
      <w:pPr>
        <w:shd w:val="clear" w:color="auto" w:fill="BDD6EE" w:themeFill="accent1" w:themeFillTint="66"/>
        <w:spacing w:beforeAutospacing="1" w:after="0" w:line="240" w:lineRule="auto"/>
        <w:jc w:val="both"/>
        <w:rPr>
          <w:rFonts w:ascii="Cambria" w:eastAsia="Times New Roman" w:hAnsi="Cambria" w:cs="Times New Roman"/>
          <w:b/>
          <w:bCs/>
          <w:color w:val="000000" w:themeColor="text1"/>
          <w:u w:val="single"/>
          <w:lang w:eastAsia="pl-PL"/>
        </w:rPr>
      </w:pPr>
      <w:hyperlink r:id="rId13" w:history="1">
        <w:r w:rsidR="008E7CFB">
          <w:rPr>
            <w:rFonts w:ascii="Cambria" w:eastAsia="Times New Roman" w:hAnsi="Cambria" w:cs="Times New Roman"/>
            <w:b/>
            <w:bCs/>
            <w:color w:val="000000" w:themeColor="text1"/>
            <w:lang w:eastAsia="pl-PL"/>
          </w:rPr>
          <w:t>ZALEW</w:t>
        </w:r>
      </w:hyperlink>
      <w:r w:rsidR="008E7CFB">
        <w:rPr>
          <w:rFonts w:ascii="Cambria" w:eastAsia="Times New Roman" w:hAnsi="Cambria" w:cs="Times New Roman"/>
          <w:b/>
          <w:bCs/>
          <w:color w:val="000000" w:themeColor="text1"/>
          <w:lang w:eastAsia="pl-PL"/>
        </w:rPr>
        <w:t xml:space="preserve"> KAMIEŃSKI</w:t>
      </w:r>
    </w:p>
    <w:p w:rsidR="00062F2F" w:rsidRDefault="00062F2F" w:rsidP="0022413F">
      <w:pPr>
        <w:spacing w:after="0" w:line="360" w:lineRule="auto"/>
        <w:jc w:val="both"/>
        <w:rPr>
          <w:rFonts w:ascii="Cambria" w:eastAsia="Times New Roman" w:hAnsi="Cambria" w:cs="Times New Roman"/>
          <w:color w:val="000000" w:themeColor="text1"/>
          <w:sz w:val="24"/>
          <w:szCs w:val="20"/>
          <w:lang w:eastAsia="pl-PL"/>
        </w:rPr>
      </w:pPr>
    </w:p>
    <w:p w:rsidR="00AB3FB4" w:rsidRDefault="00857950" w:rsidP="0022413F">
      <w:pPr>
        <w:spacing w:after="0" w:line="360" w:lineRule="auto"/>
        <w:jc w:val="both"/>
        <w:rPr>
          <w:rFonts w:ascii="Cambria" w:eastAsia="Times New Roman" w:hAnsi="Cambria" w:cs="Times New Roman"/>
          <w:color w:val="000000" w:themeColor="text1"/>
          <w:sz w:val="24"/>
          <w:szCs w:val="20"/>
          <w:lang w:eastAsia="pl-PL"/>
        </w:rPr>
      </w:pPr>
      <w:r w:rsidRPr="00062F2F">
        <w:rPr>
          <w:rFonts w:ascii="Cambria" w:eastAsia="Times New Roman" w:hAnsi="Cambria" w:cs="Times New Roman"/>
          <w:color w:val="000000" w:themeColor="text1"/>
          <w:sz w:val="24"/>
          <w:szCs w:val="20"/>
          <w:lang w:eastAsia="pl-PL"/>
        </w:rPr>
        <w:t xml:space="preserve">Usytuowanie Dziwnówka nad Zalewem Kamieńskim umożliwia turystom, jak </w:t>
      </w:r>
      <w:r w:rsidR="00E53996">
        <w:rPr>
          <w:rFonts w:ascii="Cambria" w:eastAsia="Times New Roman" w:hAnsi="Cambria" w:cs="Times New Roman"/>
          <w:color w:val="000000" w:themeColor="text1"/>
          <w:sz w:val="24"/>
          <w:szCs w:val="20"/>
          <w:lang w:eastAsia="pl-PL"/>
        </w:rPr>
        <w:br/>
      </w:r>
      <w:r w:rsidRPr="00062F2F">
        <w:rPr>
          <w:rFonts w:ascii="Cambria" w:eastAsia="Times New Roman" w:hAnsi="Cambria" w:cs="Times New Roman"/>
          <w:color w:val="000000" w:themeColor="text1"/>
          <w:sz w:val="24"/>
          <w:szCs w:val="20"/>
          <w:lang w:eastAsia="pl-PL"/>
        </w:rPr>
        <w:t>i mieszkańcom, korzystanie ze sportów wodnych, a także stwarza okazję do wędkowania – Zalew Kamieński zamieszkują okonie, płocie, szczupaki i węgorze. W Dziwnówku działa także niewielka przystań ze szkółką windsurfingu.</w:t>
      </w:r>
    </w:p>
    <w:p w:rsidR="00452A1E" w:rsidRPr="00062F2F" w:rsidRDefault="00452A1E" w:rsidP="0022413F">
      <w:pPr>
        <w:spacing w:after="0" w:line="360" w:lineRule="auto"/>
        <w:jc w:val="both"/>
        <w:rPr>
          <w:rFonts w:ascii="Cambria" w:eastAsia="Times New Roman" w:hAnsi="Cambria" w:cs="Times New Roman"/>
          <w:color w:val="000000" w:themeColor="text1"/>
          <w:sz w:val="24"/>
          <w:szCs w:val="20"/>
          <w:lang w:eastAsia="pl-PL"/>
        </w:rPr>
      </w:pPr>
    </w:p>
    <w:p w:rsidR="00857950" w:rsidRPr="00062F2F" w:rsidRDefault="00062F2F" w:rsidP="00AB3FB4">
      <w:pPr>
        <w:spacing w:after="0" w:line="360" w:lineRule="auto"/>
        <w:rPr>
          <w:rFonts w:ascii="Cambria" w:eastAsia="Times New Roman" w:hAnsi="Cambria" w:cs="Times New Roman"/>
          <w:b/>
          <w:color w:val="000000" w:themeColor="text1"/>
          <w:sz w:val="24"/>
          <w:szCs w:val="20"/>
          <w:lang w:eastAsia="pl-PL"/>
        </w:rPr>
      </w:pPr>
      <w:r>
        <w:rPr>
          <w:rFonts w:ascii="Cambria" w:eastAsia="Times New Roman" w:hAnsi="Cambria" w:cs="Times New Roman"/>
          <w:b/>
          <w:noProof/>
          <w:color w:val="000000" w:themeColor="text1"/>
          <w:sz w:val="24"/>
          <w:szCs w:val="20"/>
          <w:lang w:eastAsia="pl-PL"/>
        </w:rPr>
        <w:drawing>
          <wp:anchor distT="0" distB="0" distL="114300" distR="114300" simplePos="0" relativeHeight="251656704" behindDoc="1" locked="0" layoutInCell="1" allowOverlap="1">
            <wp:simplePos x="0" y="0"/>
            <wp:positionH relativeFrom="column">
              <wp:posOffset>1099820</wp:posOffset>
            </wp:positionH>
            <wp:positionV relativeFrom="paragraph">
              <wp:posOffset>187325</wp:posOffset>
            </wp:positionV>
            <wp:extent cx="3928745" cy="2628900"/>
            <wp:effectExtent l="19050" t="0" r="0" b="0"/>
            <wp:wrapTight wrapText="bothSides">
              <wp:wrapPolygon edited="0">
                <wp:start x="419" y="0"/>
                <wp:lineTo x="-105" y="1096"/>
                <wp:lineTo x="-105" y="20035"/>
                <wp:lineTo x="209" y="21443"/>
                <wp:lineTo x="419" y="21443"/>
                <wp:lineTo x="21052" y="21443"/>
                <wp:lineTo x="21261" y="21443"/>
                <wp:lineTo x="21576" y="20504"/>
                <wp:lineTo x="21576" y="1096"/>
                <wp:lineTo x="21366" y="157"/>
                <wp:lineTo x="21052" y="0"/>
                <wp:lineTo x="419" y="0"/>
              </wp:wrapPolygon>
            </wp:wrapTight>
            <wp:docPr id="20" name="Obraz 1" descr="http://www.dziwnowek.pl/atrakcje/b2_dziwnow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ziwnowek.pl/atrakcje/b2_dziwnowek.jpg"/>
                    <pic:cNvPicPr>
                      <a:picLocks noChangeAspect="1" noChangeArrowheads="1"/>
                    </pic:cNvPicPr>
                  </pic:nvPicPr>
                  <pic:blipFill>
                    <a:blip r:embed="rId14" cstate="print"/>
                    <a:srcRect/>
                    <a:stretch>
                      <a:fillRect/>
                    </a:stretch>
                  </pic:blipFill>
                  <pic:spPr bwMode="auto">
                    <a:xfrm>
                      <a:off x="0" y="0"/>
                      <a:ext cx="3928745" cy="2628900"/>
                    </a:xfrm>
                    <a:prstGeom prst="rect">
                      <a:avLst/>
                    </a:prstGeom>
                    <a:ln>
                      <a:noFill/>
                    </a:ln>
                    <a:effectLst>
                      <a:softEdge rad="112500"/>
                    </a:effectLst>
                  </pic:spPr>
                </pic:pic>
              </a:graphicData>
            </a:graphic>
          </wp:anchor>
        </w:drawing>
      </w:r>
      <w:r w:rsidR="00AB3FB4" w:rsidRPr="00062F2F">
        <w:rPr>
          <w:rFonts w:ascii="Cambria" w:eastAsia="Times New Roman" w:hAnsi="Cambria" w:cs="Times New Roman"/>
          <w:b/>
          <w:color w:val="000000" w:themeColor="text1"/>
          <w:sz w:val="24"/>
          <w:szCs w:val="20"/>
          <w:lang w:eastAsia="pl-PL"/>
        </w:rPr>
        <w:t xml:space="preserve">Zdjęcie 4. </w:t>
      </w:r>
      <w:r w:rsidR="00857950" w:rsidRPr="00062F2F">
        <w:rPr>
          <w:rFonts w:ascii="Cambria" w:eastAsia="Times New Roman" w:hAnsi="Cambria" w:cs="Times New Roman"/>
          <w:b/>
          <w:color w:val="000000" w:themeColor="text1"/>
          <w:sz w:val="24"/>
          <w:szCs w:val="20"/>
          <w:lang w:eastAsia="pl-PL"/>
        </w:rPr>
        <w:t>Zalew Kamieński</w:t>
      </w:r>
    </w:p>
    <w:p w:rsidR="00857950" w:rsidRPr="0022413F" w:rsidRDefault="00857950" w:rsidP="0022413F">
      <w:pPr>
        <w:spacing w:after="0" w:line="360" w:lineRule="auto"/>
        <w:jc w:val="both"/>
        <w:rPr>
          <w:rFonts w:ascii="Cambria" w:eastAsia="Times New Roman" w:hAnsi="Cambria" w:cs="Times New Roman"/>
          <w:color w:val="000000" w:themeColor="text1"/>
          <w:szCs w:val="20"/>
          <w:lang w:eastAsia="pl-PL"/>
        </w:rPr>
      </w:pPr>
    </w:p>
    <w:p w:rsidR="00857950" w:rsidRDefault="00857950" w:rsidP="0022413F">
      <w:pPr>
        <w:spacing w:after="0" w:line="360" w:lineRule="auto"/>
        <w:jc w:val="center"/>
        <w:rPr>
          <w:rFonts w:ascii="Cambria" w:eastAsia="Times New Roman" w:hAnsi="Cambria" w:cs="Times New Roman"/>
          <w:color w:val="000000" w:themeColor="text1"/>
          <w:szCs w:val="20"/>
          <w:lang w:eastAsia="pl-PL"/>
        </w:rPr>
      </w:pPr>
    </w:p>
    <w:p w:rsidR="00AB3FB4" w:rsidRDefault="00AB3FB4" w:rsidP="0022413F">
      <w:pPr>
        <w:spacing w:after="0" w:line="360" w:lineRule="auto"/>
        <w:jc w:val="center"/>
        <w:rPr>
          <w:rFonts w:ascii="Cambria" w:eastAsia="Times New Roman" w:hAnsi="Cambria" w:cs="Times New Roman"/>
          <w:color w:val="000000" w:themeColor="text1"/>
          <w:szCs w:val="20"/>
          <w:lang w:eastAsia="pl-PL"/>
        </w:rPr>
      </w:pPr>
    </w:p>
    <w:p w:rsidR="00AB3FB4" w:rsidRDefault="00AB3FB4" w:rsidP="0022413F">
      <w:pPr>
        <w:spacing w:after="0" w:line="360" w:lineRule="auto"/>
        <w:jc w:val="center"/>
        <w:rPr>
          <w:rFonts w:ascii="Cambria" w:eastAsia="Times New Roman" w:hAnsi="Cambria" w:cs="Times New Roman"/>
          <w:color w:val="000000" w:themeColor="text1"/>
          <w:szCs w:val="20"/>
          <w:lang w:eastAsia="pl-PL"/>
        </w:rPr>
      </w:pPr>
    </w:p>
    <w:p w:rsidR="00AB3FB4" w:rsidRDefault="00AB3FB4" w:rsidP="0022413F">
      <w:pPr>
        <w:spacing w:after="0" w:line="360" w:lineRule="auto"/>
        <w:jc w:val="center"/>
        <w:rPr>
          <w:rFonts w:ascii="Cambria" w:eastAsia="Times New Roman" w:hAnsi="Cambria" w:cs="Times New Roman"/>
          <w:color w:val="000000" w:themeColor="text1"/>
          <w:szCs w:val="20"/>
          <w:lang w:eastAsia="pl-PL"/>
        </w:rPr>
      </w:pPr>
    </w:p>
    <w:p w:rsidR="00AB3FB4" w:rsidRDefault="00AB3FB4" w:rsidP="0022413F">
      <w:pPr>
        <w:spacing w:after="0" w:line="360" w:lineRule="auto"/>
        <w:jc w:val="center"/>
        <w:rPr>
          <w:rFonts w:ascii="Cambria" w:eastAsia="Times New Roman" w:hAnsi="Cambria" w:cs="Times New Roman"/>
          <w:color w:val="000000" w:themeColor="text1"/>
          <w:szCs w:val="20"/>
          <w:lang w:eastAsia="pl-PL"/>
        </w:rPr>
      </w:pPr>
    </w:p>
    <w:p w:rsidR="00AB3FB4" w:rsidRDefault="00AB3FB4" w:rsidP="0022413F">
      <w:pPr>
        <w:spacing w:after="0" w:line="360" w:lineRule="auto"/>
        <w:jc w:val="center"/>
        <w:rPr>
          <w:rFonts w:ascii="Cambria" w:eastAsia="Times New Roman" w:hAnsi="Cambria" w:cs="Times New Roman"/>
          <w:color w:val="000000" w:themeColor="text1"/>
          <w:szCs w:val="20"/>
          <w:lang w:eastAsia="pl-PL"/>
        </w:rPr>
      </w:pPr>
    </w:p>
    <w:p w:rsidR="00AB3FB4" w:rsidRDefault="00AB3FB4" w:rsidP="0022413F">
      <w:pPr>
        <w:spacing w:after="0" w:line="360" w:lineRule="auto"/>
        <w:jc w:val="center"/>
        <w:rPr>
          <w:rFonts w:ascii="Cambria" w:eastAsia="Times New Roman" w:hAnsi="Cambria" w:cs="Times New Roman"/>
          <w:color w:val="000000" w:themeColor="text1"/>
          <w:szCs w:val="20"/>
          <w:lang w:eastAsia="pl-PL"/>
        </w:rPr>
      </w:pPr>
    </w:p>
    <w:p w:rsidR="00AB3FB4" w:rsidRDefault="00AB3FB4" w:rsidP="0022413F">
      <w:pPr>
        <w:spacing w:after="0" w:line="360" w:lineRule="auto"/>
        <w:jc w:val="center"/>
        <w:rPr>
          <w:rFonts w:ascii="Cambria" w:eastAsia="Times New Roman" w:hAnsi="Cambria" w:cs="Times New Roman"/>
          <w:color w:val="000000" w:themeColor="text1"/>
          <w:szCs w:val="20"/>
          <w:lang w:eastAsia="pl-PL"/>
        </w:rPr>
      </w:pPr>
    </w:p>
    <w:p w:rsidR="00AB3FB4" w:rsidRDefault="00AB3FB4" w:rsidP="0022413F">
      <w:pPr>
        <w:spacing w:after="0" w:line="360" w:lineRule="auto"/>
        <w:jc w:val="center"/>
        <w:rPr>
          <w:rFonts w:ascii="Cambria" w:eastAsia="Times New Roman" w:hAnsi="Cambria" w:cs="Times New Roman"/>
          <w:color w:val="000000" w:themeColor="text1"/>
          <w:szCs w:val="20"/>
          <w:lang w:eastAsia="pl-PL"/>
        </w:rPr>
      </w:pPr>
    </w:p>
    <w:p w:rsidR="003B4375" w:rsidRPr="0022413F" w:rsidRDefault="003B4375" w:rsidP="0022413F">
      <w:pPr>
        <w:spacing w:after="0" w:line="360" w:lineRule="auto"/>
        <w:jc w:val="center"/>
        <w:rPr>
          <w:rFonts w:ascii="Cambria" w:eastAsia="Times New Roman" w:hAnsi="Cambria" w:cs="Times New Roman"/>
          <w:color w:val="000000" w:themeColor="text1"/>
          <w:szCs w:val="20"/>
          <w:lang w:eastAsia="pl-PL"/>
        </w:rPr>
      </w:pPr>
    </w:p>
    <w:p w:rsidR="00857950" w:rsidRPr="0022413F" w:rsidRDefault="00857950" w:rsidP="0022413F">
      <w:pPr>
        <w:spacing w:after="0" w:line="360" w:lineRule="auto"/>
        <w:jc w:val="both"/>
        <w:rPr>
          <w:rFonts w:ascii="Cambria" w:eastAsia="Times New Roman" w:hAnsi="Cambria" w:cs="Times New Roman"/>
          <w:color w:val="000000" w:themeColor="text1"/>
          <w:sz w:val="18"/>
          <w:szCs w:val="20"/>
          <w:lang w:eastAsia="pl-PL"/>
        </w:rPr>
      </w:pPr>
      <w:r w:rsidRPr="0022413F">
        <w:rPr>
          <w:rFonts w:ascii="Cambria" w:eastAsia="Times New Roman" w:hAnsi="Cambria" w:cs="Times New Roman"/>
          <w:color w:val="000000" w:themeColor="text1"/>
          <w:sz w:val="20"/>
          <w:szCs w:val="20"/>
          <w:lang w:eastAsia="pl-PL"/>
        </w:rPr>
        <w:lastRenderedPageBreak/>
        <w:t>Źródło: www.dziwnowek.pl</w:t>
      </w:r>
    </w:p>
    <w:p w:rsidR="00857950" w:rsidRPr="008E7CFB" w:rsidRDefault="008E7CFB" w:rsidP="00062F2F">
      <w:pPr>
        <w:shd w:val="clear" w:color="auto" w:fill="BDD6EE" w:themeFill="accent1" w:themeFillTint="66"/>
        <w:spacing w:beforeAutospacing="1" w:after="0" w:line="240" w:lineRule="auto"/>
        <w:jc w:val="both"/>
        <w:rPr>
          <w:rFonts w:ascii="Cambria" w:eastAsia="Times New Roman" w:hAnsi="Cambria" w:cs="Times New Roman"/>
          <w:b/>
          <w:bCs/>
          <w:color w:val="000000" w:themeColor="text1"/>
          <w:lang w:eastAsia="pl-PL"/>
        </w:rPr>
      </w:pPr>
      <w:r w:rsidRPr="008E7CFB">
        <w:rPr>
          <w:rFonts w:ascii="Cambria" w:eastAsia="Times New Roman" w:hAnsi="Cambria" w:cs="Times New Roman"/>
          <w:b/>
          <w:bCs/>
          <w:color w:val="000000" w:themeColor="text1"/>
          <w:lang w:eastAsia="pl-PL"/>
        </w:rPr>
        <w:t>SZKOŁA WINDSURFINGU</w:t>
      </w:r>
    </w:p>
    <w:p w:rsidR="00062F2F" w:rsidRDefault="00062F2F" w:rsidP="0022413F">
      <w:pPr>
        <w:shd w:val="clear" w:color="auto" w:fill="FFFFFF"/>
        <w:spacing w:after="0" w:line="360" w:lineRule="auto"/>
        <w:jc w:val="both"/>
        <w:rPr>
          <w:rFonts w:ascii="Cambria" w:eastAsia="Times New Roman" w:hAnsi="Cambria" w:cs="Times New Roman"/>
          <w:color w:val="000000" w:themeColor="text1"/>
          <w:sz w:val="24"/>
          <w:szCs w:val="20"/>
          <w:lang w:eastAsia="pl-PL"/>
        </w:rPr>
      </w:pPr>
    </w:p>
    <w:p w:rsidR="00857950" w:rsidRPr="00062F2F" w:rsidRDefault="00857950" w:rsidP="0022413F">
      <w:pPr>
        <w:shd w:val="clear" w:color="auto" w:fill="FFFFFF"/>
        <w:spacing w:after="0" w:line="360" w:lineRule="auto"/>
        <w:jc w:val="both"/>
        <w:rPr>
          <w:rFonts w:ascii="Cambria" w:eastAsia="Times New Roman" w:hAnsi="Cambria" w:cs="Times New Roman"/>
          <w:color w:val="000000" w:themeColor="text1"/>
          <w:sz w:val="24"/>
          <w:szCs w:val="20"/>
          <w:lang w:eastAsia="pl-PL"/>
        </w:rPr>
      </w:pPr>
      <w:r w:rsidRPr="00062F2F">
        <w:rPr>
          <w:rFonts w:ascii="Cambria" w:eastAsia="Times New Roman" w:hAnsi="Cambria" w:cs="Times New Roman"/>
          <w:color w:val="000000" w:themeColor="text1"/>
          <w:sz w:val="24"/>
          <w:szCs w:val="20"/>
          <w:lang w:eastAsia="pl-PL"/>
        </w:rPr>
        <w:t xml:space="preserve">Znajduje się nad brzegiem Jeziora Wrzosowskiego, tuż za kościołem. </w:t>
      </w:r>
    </w:p>
    <w:p w:rsidR="00857950" w:rsidRDefault="00857950" w:rsidP="00452A1E">
      <w:pPr>
        <w:shd w:val="clear" w:color="auto" w:fill="FFFFFF"/>
        <w:spacing w:after="0" w:line="360" w:lineRule="auto"/>
        <w:jc w:val="both"/>
        <w:rPr>
          <w:rFonts w:ascii="Cambria" w:eastAsia="Times New Roman" w:hAnsi="Cambria" w:cs="Times New Roman"/>
          <w:color w:val="000000" w:themeColor="text1"/>
          <w:sz w:val="24"/>
          <w:szCs w:val="20"/>
          <w:lang w:eastAsia="pl-PL"/>
        </w:rPr>
      </w:pPr>
      <w:r w:rsidRPr="00062F2F">
        <w:rPr>
          <w:rFonts w:ascii="Cambria" w:eastAsia="Times New Roman" w:hAnsi="Cambria" w:cs="Times New Roman"/>
          <w:color w:val="000000" w:themeColor="text1"/>
          <w:sz w:val="24"/>
          <w:szCs w:val="20"/>
          <w:lang w:eastAsia="pl-PL"/>
        </w:rPr>
        <w:t xml:space="preserve">Odbywają się tu zajęcia z windsurfingu, kitesurfingu dla początkujących oraz zaawansowanych. </w:t>
      </w:r>
      <w:r w:rsidR="00062F2F">
        <w:rPr>
          <w:rFonts w:ascii="Cambria" w:eastAsia="Times New Roman" w:hAnsi="Cambria" w:cs="Times New Roman"/>
          <w:color w:val="000000" w:themeColor="text1"/>
          <w:sz w:val="24"/>
          <w:szCs w:val="20"/>
          <w:lang w:eastAsia="pl-PL"/>
        </w:rPr>
        <w:t xml:space="preserve"> </w:t>
      </w:r>
      <w:r w:rsidRPr="00062F2F">
        <w:rPr>
          <w:rFonts w:ascii="Cambria" w:eastAsia="Times New Roman" w:hAnsi="Cambria" w:cs="Times New Roman"/>
          <w:color w:val="000000" w:themeColor="text1"/>
          <w:sz w:val="24"/>
          <w:szCs w:val="20"/>
          <w:lang w:eastAsia="pl-PL"/>
        </w:rPr>
        <w:t>Działa również wypożyczania sprzętu wodnego (kajaków i rowerków wodnych). Woda w zatoce jest wyjątkowo - w odległości 400m od lądu na całej szerokości linii brzegowej woda sięga zaledwie do kolan.</w:t>
      </w:r>
    </w:p>
    <w:p w:rsidR="003B4375" w:rsidRPr="00452A1E" w:rsidRDefault="003B4375" w:rsidP="00452A1E">
      <w:pPr>
        <w:shd w:val="clear" w:color="auto" w:fill="FFFFFF"/>
        <w:spacing w:after="0" w:line="360" w:lineRule="auto"/>
        <w:jc w:val="both"/>
        <w:rPr>
          <w:rFonts w:ascii="Cambria" w:eastAsia="Times New Roman" w:hAnsi="Cambria" w:cs="Times New Roman"/>
          <w:color w:val="000000" w:themeColor="text1"/>
          <w:sz w:val="24"/>
          <w:szCs w:val="20"/>
          <w:lang w:eastAsia="pl-PL"/>
        </w:rPr>
      </w:pPr>
    </w:p>
    <w:p w:rsidR="00857950" w:rsidRPr="0022413F" w:rsidRDefault="001A446F" w:rsidP="00062F2F">
      <w:pPr>
        <w:shd w:val="clear" w:color="auto" w:fill="FFFFFF"/>
        <w:spacing w:after="0" w:line="360" w:lineRule="auto"/>
        <w:rPr>
          <w:rFonts w:ascii="Cambria" w:eastAsia="Times New Roman" w:hAnsi="Cambria" w:cs="Times New Roman"/>
          <w:b/>
          <w:color w:val="000000" w:themeColor="text1"/>
          <w:szCs w:val="20"/>
          <w:lang w:eastAsia="pl-PL"/>
        </w:rPr>
      </w:pPr>
      <w:r>
        <w:rPr>
          <w:rFonts w:ascii="Cambria" w:eastAsia="Times New Roman" w:hAnsi="Cambria" w:cs="Times New Roman"/>
          <w:b/>
          <w:color w:val="000000" w:themeColor="text1"/>
          <w:szCs w:val="20"/>
          <w:lang w:eastAsia="pl-PL"/>
        </w:rPr>
        <w:t>Zdjęcie 5</w:t>
      </w:r>
      <w:r w:rsidR="00062F2F">
        <w:rPr>
          <w:rFonts w:ascii="Cambria" w:eastAsia="Times New Roman" w:hAnsi="Cambria" w:cs="Times New Roman"/>
          <w:b/>
          <w:color w:val="000000" w:themeColor="text1"/>
          <w:szCs w:val="20"/>
          <w:lang w:eastAsia="pl-PL"/>
        </w:rPr>
        <w:t xml:space="preserve">. </w:t>
      </w:r>
      <w:r w:rsidR="00857950" w:rsidRPr="0022413F">
        <w:rPr>
          <w:rFonts w:ascii="Cambria" w:eastAsia="Times New Roman" w:hAnsi="Cambria" w:cs="Times New Roman"/>
          <w:b/>
          <w:color w:val="000000" w:themeColor="text1"/>
          <w:szCs w:val="20"/>
          <w:lang w:eastAsia="pl-PL"/>
        </w:rPr>
        <w:t>Windsurferzy w Dziwnówku</w:t>
      </w:r>
    </w:p>
    <w:p w:rsidR="00857950" w:rsidRPr="0022413F" w:rsidRDefault="00857950" w:rsidP="0022413F">
      <w:pPr>
        <w:spacing w:line="360" w:lineRule="auto"/>
        <w:jc w:val="center"/>
        <w:rPr>
          <w:rFonts w:ascii="Cambria" w:hAnsi="Cambria"/>
        </w:rPr>
      </w:pPr>
      <w:r w:rsidRPr="0022413F">
        <w:rPr>
          <w:rFonts w:ascii="Cambria" w:hAnsi="Cambria"/>
          <w:noProof/>
          <w:lang w:eastAsia="pl-PL"/>
        </w:rPr>
        <w:drawing>
          <wp:inline distT="0" distB="0" distL="0" distR="0">
            <wp:extent cx="4206295" cy="3152775"/>
            <wp:effectExtent l="19050" t="0" r="3755" b="0"/>
            <wp:docPr id="7" name="Obraz 7" descr="http://www.dziwnowek.pl/atrakcje/b154_dziwnowek_atrakcje_windsur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ziwnowek.pl/atrakcje/b154_dziwnowek_atrakcje_windsurfing.jpg"/>
                    <pic:cNvPicPr>
                      <a:picLocks noChangeAspect="1" noChangeArrowheads="1"/>
                    </pic:cNvPicPr>
                  </pic:nvPicPr>
                  <pic:blipFill>
                    <a:blip r:embed="rId15" cstate="print"/>
                    <a:srcRect/>
                    <a:stretch>
                      <a:fillRect/>
                    </a:stretch>
                  </pic:blipFill>
                  <pic:spPr bwMode="auto">
                    <a:xfrm>
                      <a:off x="0" y="0"/>
                      <a:ext cx="4218013" cy="3161558"/>
                    </a:xfrm>
                    <a:prstGeom prst="rect">
                      <a:avLst/>
                    </a:prstGeom>
                    <a:ln>
                      <a:noFill/>
                    </a:ln>
                    <a:effectLst>
                      <a:softEdge rad="112500"/>
                    </a:effectLst>
                  </pic:spPr>
                </pic:pic>
              </a:graphicData>
            </a:graphic>
          </wp:inline>
        </w:drawing>
      </w:r>
    </w:p>
    <w:p w:rsidR="00857950" w:rsidRPr="0022413F" w:rsidRDefault="00857950" w:rsidP="0022413F">
      <w:pPr>
        <w:spacing w:line="360" w:lineRule="auto"/>
        <w:jc w:val="both"/>
        <w:rPr>
          <w:rFonts w:ascii="Cambria" w:hAnsi="Cambria"/>
        </w:rPr>
      </w:pPr>
      <w:r w:rsidRPr="0022413F">
        <w:rPr>
          <w:rFonts w:ascii="Cambria" w:hAnsi="Cambria"/>
        </w:rPr>
        <w:t>Źródło: www.dziwnowek.pl</w:t>
      </w:r>
    </w:p>
    <w:p w:rsidR="00857950" w:rsidRPr="00062F2F" w:rsidRDefault="00857950" w:rsidP="00062F2F">
      <w:pPr>
        <w:shd w:val="clear" w:color="auto" w:fill="BDD6EE" w:themeFill="accent1" w:themeFillTint="66"/>
        <w:spacing w:after="0" w:line="276" w:lineRule="auto"/>
        <w:jc w:val="both"/>
        <w:rPr>
          <w:rFonts w:ascii="Cambria" w:hAnsi="Cambria"/>
          <w:b/>
          <w:sz w:val="24"/>
        </w:rPr>
      </w:pPr>
      <w:r w:rsidRPr="00062F2F">
        <w:rPr>
          <w:rFonts w:ascii="Cambria" w:hAnsi="Cambria"/>
          <w:b/>
          <w:sz w:val="24"/>
        </w:rPr>
        <w:t>SPORT</w:t>
      </w:r>
    </w:p>
    <w:p w:rsidR="00857950" w:rsidRPr="00062F2F" w:rsidRDefault="00857950" w:rsidP="0022413F">
      <w:pPr>
        <w:spacing w:after="0" w:line="360" w:lineRule="auto"/>
        <w:jc w:val="both"/>
        <w:rPr>
          <w:rFonts w:ascii="Cambria" w:hAnsi="Cambria"/>
          <w:sz w:val="24"/>
        </w:rPr>
      </w:pPr>
    </w:p>
    <w:p w:rsidR="00857950" w:rsidRPr="00F37C18" w:rsidRDefault="00857950" w:rsidP="00F37C18">
      <w:pPr>
        <w:spacing w:after="0" w:line="360" w:lineRule="auto"/>
        <w:jc w:val="both"/>
        <w:rPr>
          <w:rFonts w:ascii="Cambria" w:hAnsi="Cambria"/>
          <w:sz w:val="24"/>
        </w:rPr>
      </w:pPr>
      <w:r w:rsidRPr="00062F2F">
        <w:rPr>
          <w:rFonts w:ascii="Cambria" w:hAnsi="Cambria"/>
          <w:sz w:val="24"/>
        </w:rPr>
        <w:t>W Dziwnówku nie funkcjonują organizacje ani kluby sportowe, gdyż brak jest odpowiedniej infrastruktury do uprawiania sportu. Dziwnówek nie posiada własnego boiska, ani hali sportowej, dlatego też mieszkańcy zmuszeni są korzystać z obiektów usytuowanych w Dziwnowie. Jest to dużym minusem, ponieważ dzieci i młodzież nie mają okazji do rozwijania swoich sportowych umieję</w:t>
      </w:r>
      <w:r w:rsidR="00F37C18">
        <w:rPr>
          <w:rFonts w:ascii="Cambria" w:hAnsi="Cambria"/>
          <w:sz w:val="24"/>
        </w:rPr>
        <w:t xml:space="preserve">tności w miejscu zamieszkania. </w:t>
      </w:r>
    </w:p>
    <w:p w:rsidR="00857950" w:rsidRPr="00452A1E" w:rsidRDefault="00857950" w:rsidP="00452A1E">
      <w:pPr>
        <w:pStyle w:val="Nagwek3"/>
        <w:spacing w:line="360" w:lineRule="auto"/>
        <w:rPr>
          <w:rFonts w:ascii="Cambria" w:hAnsi="Cambria"/>
        </w:rPr>
      </w:pPr>
      <w:bookmarkStart w:id="12" w:name="_Toc449004394"/>
      <w:r w:rsidRPr="0022413F">
        <w:rPr>
          <w:rFonts w:ascii="Cambria" w:hAnsi="Cambria"/>
        </w:rPr>
        <w:lastRenderedPageBreak/>
        <w:t>3.2.3. Ochrona zdrowia</w:t>
      </w:r>
      <w:bookmarkEnd w:id="12"/>
    </w:p>
    <w:p w:rsidR="00857950" w:rsidRPr="00062F2F" w:rsidRDefault="00857950" w:rsidP="0022413F">
      <w:pPr>
        <w:spacing w:line="360" w:lineRule="auto"/>
        <w:jc w:val="both"/>
        <w:rPr>
          <w:rFonts w:ascii="Cambria" w:hAnsi="Cambria"/>
          <w:color w:val="000000" w:themeColor="text1"/>
          <w:sz w:val="24"/>
        </w:rPr>
      </w:pPr>
      <w:r w:rsidRPr="00062F2F">
        <w:rPr>
          <w:rFonts w:ascii="Cambria" w:hAnsi="Cambria"/>
          <w:color w:val="000000" w:themeColor="text1"/>
          <w:sz w:val="24"/>
        </w:rPr>
        <w:t xml:space="preserve">W Dziwnówku funkcjonuje </w:t>
      </w:r>
      <w:r w:rsidRPr="00062F2F">
        <w:rPr>
          <w:rStyle w:val="Pogrubienie"/>
          <w:rFonts w:ascii="Cambria" w:hAnsi="Cambria"/>
          <w:color w:val="000000" w:themeColor="text1"/>
          <w:szCs w:val="20"/>
          <w:shd w:val="clear" w:color="auto" w:fill="FFFFFF"/>
        </w:rPr>
        <w:t>Niepubliczny Rehabilitacyjno-Specjalistyczny Zakład Opieki Zdrowotnej JANTAR</w:t>
      </w:r>
      <w:r w:rsidRPr="00062F2F">
        <w:rPr>
          <w:rStyle w:val="apple-converted-space"/>
          <w:rFonts w:ascii="Cambria" w:hAnsi="Cambria"/>
          <w:bCs/>
          <w:color w:val="000000" w:themeColor="text1"/>
          <w:szCs w:val="20"/>
          <w:shd w:val="clear" w:color="auto" w:fill="FFFFFF"/>
        </w:rPr>
        <w:t> oraz</w:t>
      </w:r>
      <w:r w:rsidRPr="00062F2F">
        <w:rPr>
          <w:rStyle w:val="apple-converted-space"/>
          <w:rFonts w:ascii="Cambria" w:hAnsi="Cambria"/>
          <w:b/>
          <w:bCs/>
          <w:color w:val="000000" w:themeColor="text1"/>
          <w:szCs w:val="20"/>
          <w:shd w:val="clear" w:color="auto" w:fill="FFFFFF"/>
        </w:rPr>
        <w:t xml:space="preserve"> </w:t>
      </w:r>
      <w:r w:rsidRPr="00062F2F">
        <w:rPr>
          <w:rStyle w:val="Pogrubienie"/>
          <w:rFonts w:ascii="Cambria" w:hAnsi="Cambria"/>
          <w:color w:val="000000" w:themeColor="text1"/>
          <w:szCs w:val="20"/>
          <w:shd w:val="clear" w:color="auto" w:fill="FFFFFF"/>
        </w:rPr>
        <w:t xml:space="preserve">Ośrodek Leczenia Sanatoryjnego i Rehabilitacyjnego ZORZA. </w:t>
      </w:r>
      <w:r w:rsidRPr="00062F2F">
        <w:rPr>
          <w:rFonts w:ascii="Cambria" w:hAnsi="Cambria"/>
          <w:color w:val="000000" w:themeColor="text1"/>
          <w:sz w:val="24"/>
        </w:rPr>
        <w:t>Mieszkańcy Dziwnówka w zakresie służby zdrowia mogą skorzystać placówek znajdujących się w Dziwnowie: wybudowanej w 2012 r. Przychodni Zdrowia</w:t>
      </w:r>
      <w:r w:rsidR="00AA29D9">
        <w:rPr>
          <w:rFonts w:ascii="Cambria" w:hAnsi="Cambria"/>
          <w:color w:val="000000" w:themeColor="text1"/>
          <w:sz w:val="24"/>
        </w:rPr>
        <w:t xml:space="preserve">, która obsługiwana jest przez </w:t>
      </w:r>
      <w:r w:rsidRPr="00062F2F">
        <w:rPr>
          <w:rFonts w:ascii="Cambria" w:hAnsi="Cambria"/>
          <w:color w:val="000000" w:themeColor="text1"/>
          <w:sz w:val="24"/>
        </w:rPr>
        <w:t>Niepubliczn</w:t>
      </w:r>
      <w:r w:rsidR="00AA29D9">
        <w:rPr>
          <w:rFonts w:ascii="Cambria" w:hAnsi="Cambria"/>
          <w:color w:val="000000" w:themeColor="text1"/>
          <w:sz w:val="24"/>
        </w:rPr>
        <w:t>y</w:t>
      </w:r>
      <w:r w:rsidRPr="00062F2F">
        <w:rPr>
          <w:rFonts w:ascii="Cambria" w:hAnsi="Cambria"/>
          <w:color w:val="000000" w:themeColor="text1"/>
          <w:sz w:val="24"/>
        </w:rPr>
        <w:t xml:space="preserve"> Zakład Opieki Zdrowotnej Partnermed. Świadczenia w zakresie hospitalizacji, usług specjalistycznych, szczegółowych badań laboratoryjnych są realizowane w Kamieniu Pomorskim bądź w Szczecinie.</w:t>
      </w:r>
    </w:p>
    <w:p w:rsidR="00000A47" w:rsidRDefault="00000A47" w:rsidP="00F37C18">
      <w:pPr>
        <w:pStyle w:val="Nagwek1"/>
        <w:tabs>
          <w:tab w:val="center" w:pos="4536"/>
        </w:tabs>
        <w:spacing w:line="360" w:lineRule="auto"/>
        <w:rPr>
          <w:rFonts w:ascii="Cambria" w:hAnsi="Cambria"/>
        </w:rPr>
      </w:pPr>
      <w:bookmarkStart w:id="13" w:name="_Toc449004395"/>
      <w:r w:rsidRPr="0022413F">
        <w:rPr>
          <w:rFonts w:ascii="Cambria" w:hAnsi="Cambria"/>
        </w:rPr>
        <w:t>3.3. Infrastruktura techniczna</w:t>
      </w:r>
      <w:bookmarkEnd w:id="13"/>
      <w:r w:rsidR="00F37C18">
        <w:rPr>
          <w:rFonts w:ascii="Cambria" w:hAnsi="Cambria"/>
        </w:rPr>
        <w:tab/>
      </w:r>
    </w:p>
    <w:p w:rsidR="00F37C18" w:rsidRPr="00571F33" w:rsidRDefault="00F37C18" w:rsidP="00F37C18">
      <w:pPr>
        <w:pStyle w:val="Nagwek3"/>
        <w:rPr>
          <w:rFonts w:ascii="Cambria" w:hAnsi="Cambria"/>
        </w:rPr>
      </w:pPr>
      <w:bookmarkStart w:id="14" w:name="_Toc446316806"/>
      <w:bookmarkStart w:id="15" w:name="_Toc449004396"/>
      <w:r w:rsidRPr="00571F33">
        <w:rPr>
          <w:rFonts w:ascii="Cambria" w:hAnsi="Cambria"/>
        </w:rPr>
        <w:t>3.3.1. Infrastruktura drogowa</w:t>
      </w:r>
      <w:bookmarkEnd w:id="14"/>
      <w:bookmarkEnd w:id="15"/>
    </w:p>
    <w:p w:rsidR="00F37C18" w:rsidRPr="00571F33" w:rsidRDefault="00F37C18" w:rsidP="00F37C18"/>
    <w:p w:rsidR="00F37C18" w:rsidRPr="00571F33" w:rsidRDefault="00F37C18" w:rsidP="00F37C18">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Sieć dróg Gminy Dziwnów jest rozwinięta w stopniu dobrym. Ze względu na turystyczne walory Gminy w okresie letnim zwiększa się natężenie ruchu na drogach, w związku </w:t>
      </w:r>
      <w:r w:rsidR="00E53996">
        <w:rPr>
          <w:rFonts w:ascii="Cambria" w:eastAsia="Times New Roman" w:hAnsi="Cambria" w:cs="Times New Roman"/>
          <w:sz w:val="24"/>
          <w:lang w:eastAsia="pl-PL"/>
        </w:rPr>
        <w:br/>
      </w:r>
      <w:r w:rsidRPr="00571F33">
        <w:rPr>
          <w:rFonts w:ascii="Cambria" w:eastAsia="Times New Roman" w:hAnsi="Cambria" w:cs="Times New Roman"/>
          <w:sz w:val="24"/>
          <w:lang w:eastAsia="pl-PL"/>
        </w:rPr>
        <w:t>z czym przewoźnicy regionalni oferujący swoje usługi na tym obszarze zwiększają liczbę linii łączących nadmorskie miejscowości z miastami oddalonymi od morza. Przez gminę prowadzą drogi wojewódzkie:</w:t>
      </w:r>
    </w:p>
    <w:p w:rsidR="00F37C18" w:rsidRPr="00571F33" w:rsidRDefault="00F37C18" w:rsidP="00F37C18">
      <w:pPr>
        <w:pStyle w:val="Akapitzlist"/>
        <w:numPr>
          <w:ilvl w:val="0"/>
          <w:numId w:val="21"/>
        </w:num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nr 102</w:t>
      </w:r>
      <w:r>
        <w:rPr>
          <w:rFonts w:ascii="Cambria" w:eastAsia="Times New Roman" w:hAnsi="Cambria" w:cs="Times New Roman"/>
          <w:sz w:val="24"/>
          <w:lang w:eastAsia="pl-PL"/>
        </w:rPr>
        <w:t xml:space="preserve"> </w:t>
      </w:r>
      <w:r w:rsidRPr="00571F33">
        <w:rPr>
          <w:rFonts w:ascii="Cambria" w:eastAsia="Times New Roman" w:hAnsi="Cambria" w:cs="Times New Roman"/>
          <w:sz w:val="24"/>
          <w:lang w:eastAsia="pl-PL"/>
        </w:rPr>
        <w:t xml:space="preserve">- łącząca Dziwnów z Dziwnówkiem i  Rewalem oraz Dziwnów </w:t>
      </w:r>
      <w:r w:rsidR="00E53996">
        <w:rPr>
          <w:rFonts w:ascii="Cambria" w:eastAsia="Times New Roman" w:hAnsi="Cambria" w:cs="Times New Roman"/>
          <w:sz w:val="24"/>
          <w:lang w:eastAsia="pl-PL"/>
        </w:rPr>
        <w:br/>
      </w:r>
      <w:r w:rsidRPr="00571F33">
        <w:rPr>
          <w:rFonts w:ascii="Cambria" w:eastAsia="Times New Roman" w:hAnsi="Cambria" w:cs="Times New Roman"/>
          <w:sz w:val="24"/>
          <w:lang w:eastAsia="pl-PL"/>
        </w:rPr>
        <w:t xml:space="preserve">z Międzyzdrojami, </w:t>
      </w:r>
    </w:p>
    <w:p w:rsidR="00F37C18" w:rsidRPr="00350DD2" w:rsidRDefault="00F37C18" w:rsidP="00F37C18">
      <w:pPr>
        <w:pStyle w:val="Akapitzlist"/>
        <w:numPr>
          <w:ilvl w:val="0"/>
          <w:numId w:val="21"/>
        </w:num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nr 107 – łącząca Dziwnówek z Kamieniem Pomorskim.</w:t>
      </w:r>
    </w:p>
    <w:p w:rsidR="00F37C18" w:rsidRPr="00212AE4" w:rsidRDefault="00F37C18" w:rsidP="00F37C18">
      <w:pPr>
        <w:pStyle w:val="Legenda"/>
        <w:keepNext/>
        <w:rPr>
          <w:rFonts w:ascii="Cambria" w:hAnsi="Cambria"/>
          <w:b/>
          <w:i w:val="0"/>
          <w:color w:val="auto"/>
          <w:sz w:val="24"/>
          <w:szCs w:val="24"/>
        </w:rPr>
      </w:pPr>
      <w:r w:rsidRPr="00212AE4">
        <w:rPr>
          <w:rFonts w:ascii="Cambria" w:hAnsi="Cambria"/>
          <w:b/>
          <w:i w:val="0"/>
          <w:color w:val="auto"/>
          <w:sz w:val="24"/>
          <w:szCs w:val="24"/>
        </w:rPr>
        <w:t>Tabela</w:t>
      </w:r>
      <w:r w:rsidR="001A446F">
        <w:rPr>
          <w:rFonts w:ascii="Cambria" w:hAnsi="Cambria"/>
          <w:b/>
          <w:i w:val="0"/>
          <w:color w:val="auto"/>
          <w:sz w:val="24"/>
          <w:szCs w:val="24"/>
        </w:rPr>
        <w:t xml:space="preserve"> 6</w:t>
      </w:r>
      <w:r w:rsidRPr="00212AE4">
        <w:rPr>
          <w:rFonts w:ascii="Cambria" w:hAnsi="Cambria"/>
          <w:b/>
          <w:i w:val="0"/>
          <w:color w:val="auto"/>
          <w:sz w:val="24"/>
          <w:szCs w:val="24"/>
        </w:rPr>
        <w:t xml:space="preserve">. </w:t>
      </w:r>
      <w:r w:rsidRPr="00212AE4">
        <w:rPr>
          <w:rFonts w:ascii="Cambria" w:eastAsia="Times New Roman" w:hAnsi="Cambria" w:cs="Times New Roman"/>
          <w:b/>
          <w:i w:val="0"/>
          <w:color w:val="auto"/>
          <w:sz w:val="24"/>
          <w:szCs w:val="24"/>
          <w:lang w:eastAsia="pl-PL"/>
        </w:rPr>
        <w:t>Długości dróg na terenie gminy Dziwnów</w:t>
      </w:r>
    </w:p>
    <w:tbl>
      <w:tblPr>
        <w:tblStyle w:val="Tabela-Siatka"/>
        <w:tblW w:w="0" w:type="auto"/>
        <w:jc w:val="center"/>
        <w:tblLook w:val="04A0"/>
      </w:tblPr>
      <w:tblGrid>
        <w:gridCol w:w="3146"/>
        <w:gridCol w:w="2963"/>
      </w:tblGrid>
      <w:tr w:rsidR="00F37C18" w:rsidRPr="00691586" w:rsidTr="00136FD6">
        <w:trPr>
          <w:tblHeader/>
          <w:jc w:val="center"/>
        </w:trPr>
        <w:tc>
          <w:tcPr>
            <w:tcW w:w="3146" w:type="dxa"/>
            <w:shd w:val="clear" w:color="auto" w:fill="FFC000" w:themeFill="accent4"/>
          </w:tcPr>
          <w:p w:rsidR="00F37C18" w:rsidRPr="00212AE4" w:rsidRDefault="00F37C18" w:rsidP="00136FD6">
            <w:pPr>
              <w:spacing w:line="276" w:lineRule="auto"/>
              <w:contextualSpacing/>
              <w:jc w:val="center"/>
              <w:rPr>
                <w:rFonts w:ascii="Cambria" w:hAnsi="Cambria"/>
                <w:b/>
                <w:sz w:val="24"/>
                <w:szCs w:val="24"/>
              </w:rPr>
            </w:pPr>
            <w:r w:rsidRPr="00212AE4">
              <w:rPr>
                <w:rFonts w:ascii="Cambria" w:hAnsi="Cambria"/>
                <w:b/>
                <w:sz w:val="24"/>
                <w:szCs w:val="24"/>
              </w:rPr>
              <w:t>Rodzaj drogi</w:t>
            </w:r>
          </w:p>
        </w:tc>
        <w:tc>
          <w:tcPr>
            <w:tcW w:w="2963" w:type="dxa"/>
            <w:shd w:val="clear" w:color="auto" w:fill="FFC000" w:themeFill="accent4"/>
          </w:tcPr>
          <w:p w:rsidR="00F37C18" w:rsidRPr="00212AE4" w:rsidRDefault="00F37C18" w:rsidP="00136FD6">
            <w:pPr>
              <w:spacing w:line="276" w:lineRule="auto"/>
              <w:contextualSpacing/>
              <w:jc w:val="center"/>
              <w:rPr>
                <w:rFonts w:ascii="Cambria" w:hAnsi="Cambria"/>
                <w:b/>
                <w:sz w:val="24"/>
                <w:szCs w:val="24"/>
              </w:rPr>
            </w:pPr>
            <w:r>
              <w:rPr>
                <w:rFonts w:ascii="Cambria" w:hAnsi="Cambria"/>
                <w:b/>
                <w:sz w:val="24"/>
                <w:szCs w:val="24"/>
              </w:rPr>
              <w:t>k</w:t>
            </w:r>
            <w:r w:rsidRPr="00212AE4">
              <w:rPr>
                <w:rFonts w:ascii="Cambria" w:hAnsi="Cambria"/>
                <w:b/>
                <w:sz w:val="24"/>
                <w:szCs w:val="24"/>
              </w:rPr>
              <w:t>m</w:t>
            </w:r>
          </w:p>
        </w:tc>
      </w:tr>
      <w:tr w:rsidR="00F37C18" w:rsidRPr="00691586" w:rsidTr="00136FD6">
        <w:trPr>
          <w:jc w:val="center"/>
        </w:trPr>
        <w:tc>
          <w:tcPr>
            <w:tcW w:w="3146" w:type="dxa"/>
            <w:shd w:val="clear" w:color="auto" w:fill="FFF2CC" w:themeFill="accent4" w:themeFillTint="33"/>
          </w:tcPr>
          <w:p w:rsidR="00F37C18" w:rsidRPr="00212AE4" w:rsidRDefault="00F37C18" w:rsidP="00136FD6">
            <w:pPr>
              <w:spacing w:line="276" w:lineRule="auto"/>
              <w:contextualSpacing/>
              <w:jc w:val="center"/>
              <w:rPr>
                <w:rFonts w:ascii="Cambria" w:hAnsi="Cambria"/>
                <w:sz w:val="24"/>
                <w:szCs w:val="24"/>
              </w:rPr>
            </w:pPr>
            <w:r w:rsidRPr="00212AE4">
              <w:rPr>
                <w:rFonts w:ascii="Cambria" w:hAnsi="Cambria"/>
                <w:sz w:val="24"/>
                <w:szCs w:val="24"/>
              </w:rPr>
              <w:t>Wojewódzkie</w:t>
            </w:r>
          </w:p>
        </w:tc>
        <w:tc>
          <w:tcPr>
            <w:tcW w:w="2963" w:type="dxa"/>
          </w:tcPr>
          <w:p w:rsidR="00F37C18" w:rsidRPr="00212AE4" w:rsidRDefault="00F37C18" w:rsidP="00136FD6">
            <w:pPr>
              <w:spacing w:line="276" w:lineRule="auto"/>
              <w:contextualSpacing/>
              <w:jc w:val="center"/>
              <w:rPr>
                <w:rFonts w:ascii="Cambria" w:hAnsi="Cambria"/>
                <w:sz w:val="24"/>
                <w:szCs w:val="24"/>
              </w:rPr>
            </w:pPr>
            <w:r w:rsidRPr="00212AE4">
              <w:rPr>
                <w:rFonts w:ascii="Cambria" w:hAnsi="Cambria"/>
                <w:sz w:val="24"/>
                <w:szCs w:val="24"/>
              </w:rPr>
              <w:t>19,944</w:t>
            </w:r>
          </w:p>
        </w:tc>
      </w:tr>
      <w:tr w:rsidR="00F37C18" w:rsidRPr="00691586" w:rsidTr="00136FD6">
        <w:trPr>
          <w:jc w:val="center"/>
        </w:trPr>
        <w:tc>
          <w:tcPr>
            <w:tcW w:w="3146" w:type="dxa"/>
            <w:shd w:val="clear" w:color="auto" w:fill="FFF2CC" w:themeFill="accent4" w:themeFillTint="33"/>
          </w:tcPr>
          <w:p w:rsidR="00F37C18" w:rsidRPr="00212AE4" w:rsidRDefault="00F37C18" w:rsidP="00136FD6">
            <w:pPr>
              <w:spacing w:line="276" w:lineRule="auto"/>
              <w:contextualSpacing/>
              <w:jc w:val="center"/>
              <w:rPr>
                <w:rFonts w:ascii="Cambria" w:hAnsi="Cambria"/>
                <w:sz w:val="24"/>
                <w:szCs w:val="24"/>
              </w:rPr>
            </w:pPr>
            <w:r w:rsidRPr="00212AE4">
              <w:rPr>
                <w:rFonts w:ascii="Cambria" w:hAnsi="Cambria"/>
                <w:sz w:val="24"/>
                <w:szCs w:val="24"/>
              </w:rPr>
              <w:t>Powiatowe</w:t>
            </w:r>
          </w:p>
        </w:tc>
        <w:tc>
          <w:tcPr>
            <w:tcW w:w="2963" w:type="dxa"/>
          </w:tcPr>
          <w:p w:rsidR="00F37C18" w:rsidRPr="00212AE4" w:rsidRDefault="00F37C18" w:rsidP="00136FD6">
            <w:pPr>
              <w:spacing w:line="276" w:lineRule="auto"/>
              <w:contextualSpacing/>
              <w:jc w:val="center"/>
              <w:rPr>
                <w:rFonts w:ascii="Cambria" w:hAnsi="Cambria"/>
                <w:sz w:val="24"/>
                <w:szCs w:val="24"/>
              </w:rPr>
            </w:pPr>
            <w:r w:rsidRPr="00212AE4">
              <w:rPr>
                <w:rFonts w:ascii="Cambria" w:hAnsi="Cambria"/>
                <w:sz w:val="24"/>
                <w:szCs w:val="24"/>
              </w:rPr>
              <w:t>2,99</w:t>
            </w:r>
          </w:p>
        </w:tc>
      </w:tr>
      <w:tr w:rsidR="00F37C18" w:rsidRPr="00691586" w:rsidTr="00136FD6">
        <w:trPr>
          <w:jc w:val="center"/>
        </w:trPr>
        <w:tc>
          <w:tcPr>
            <w:tcW w:w="3146" w:type="dxa"/>
            <w:shd w:val="clear" w:color="auto" w:fill="FFF2CC" w:themeFill="accent4" w:themeFillTint="33"/>
          </w:tcPr>
          <w:p w:rsidR="00F37C18" w:rsidRPr="00212AE4" w:rsidRDefault="00F37C18" w:rsidP="00136FD6">
            <w:pPr>
              <w:spacing w:line="276" w:lineRule="auto"/>
              <w:contextualSpacing/>
              <w:jc w:val="center"/>
              <w:rPr>
                <w:rFonts w:ascii="Cambria" w:hAnsi="Cambria"/>
                <w:sz w:val="24"/>
                <w:szCs w:val="24"/>
              </w:rPr>
            </w:pPr>
            <w:r w:rsidRPr="00212AE4">
              <w:rPr>
                <w:rFonts w:ascii="Cambria" w:hAnsi="Cambria"/>
                <w:sz w:val="24"/>
                <w:szCs w:val="24"/>
              </w:rPr>
              <w:t>Gminne</w:t>
            </w:r>
          </w:p>
        </w:tc>
        <w:tc>
          <w:tcPr>
            <w:tcW w:w="2963" w:type="dxa"/>
          </w:tcPr>
          <w:p w:rsidR="00F37C18" w:rsidRPr="00212AE4" w:rsidRDefault="00F37C18" w:rsidP="00136FD6">
            <w:pPr>
              <w:spacing w:line="276" w:lineRule="auto"/>
              <w:contextualSpacing/>
              <w:jc w:val="center"/>
              <w:rPr>
                <w:rFonts w:ascii="Cambria" w:hAnsi="Cambria"/>
                <w:sz w:val="24"/>
                <w:szCs w:val="24"/>
              </w:rPr>
            </w:pPr>
            <w:r w:rsidRPr="00212AE4">
              <w:rPr>
                <w:rFonts w:ascii="Cambria" w:hAnsi="Cambria"/>
                <w:sz w:val="24"/>
                <w:szCs w:val="24"/>
              </w:rPr>
              <w:t>31,874</w:t>
            </w:r>
          </w:p>
        </w:tc>
      </w:tr>
      <w:tr w:rsidR="00F37C18" w:rsidRPr="00691586" w:rsidTr="00136FD6">
        <w:trPr>
          <w:jc w:val="center"/>
        </w:trPr>
        <w:tc>
          <w:tcPr>
            <w:tcW w:w="3146" w:type="dxa"/>
            <w:shd w:val="clear" w:color="auto" w:fill="FFF2CC" w:themeFill="accent4" w:themeFillTint="33"/>
          </w:tcPr>
          <w:p w:rsidR="00F37C18" w:rsidRPr="00212AE4" w:rsidRDefault="00F37C18" w:rsidP="00136FD6">
            <w:pPr>
              <w:spacing w:line="276" w:lineRule="auto"/>
              <w:contextualSpacing/>
              <w:jc w:val="center"/>
              <w:rPr>
                <w:rFonts w:ascii="Cambria" w:hAnsi="Cambria"/>
                <w:sz w:val="24"/>
                <w:szCs w:val="24"/>
              </w:rPr>
            </w:pPr>
            <w:r w:rsidRPr="00212AE4">
              <w:rPr>
                <w:rFonts w:ascii="Cambria" w:hAnsi="Cambria"/>
                <w:sz w:val="24"/>
                <w:szCs w:val="24"/>
              </w:rPr>
              <w:t>RAZEM</w:t>
            </w:r>
          </w:p>
        </w:tc>
        <w:tc>
          <w:tcPr>
            <w:tcW w:w="2963" w:type="dxa"/>
          </w:tcPr>
          <w:p w:rsidR="00F37C18" w:rsidRPr="00212AE4" w:rsidRDefault="00F37C18" w:rsidP="00136FD6">
            <w:pPr>
              <w:spacing w:line="276" w:lineRule="auto"/>
              <w:contextualSpacing/>
              <w:jc w:val="center"/>
              <w:rPr>
                <w:rFonts w:ascii="Cambria" w:hAnsi="Cambria"/>
                <w:sz w:val="24"/>
                <w:szCs w:val="24"/>
              </w:rPr>
            </w:pPr>
            <w:r w:rsidRPr="00212AE4">
              <w:rPr>
                <w:rFonts w:ascii="Cambria" w:hAnsi="Cambria"/>
                <w:sz w:val="24"/>
                <w:szCs w:val="24"/>
              </w:rPr>
              <w:t>54,808</w:t>
            </w:r>
          </w:p>
        </w:tc>
      </w:tr>
    </w:tbl>
    <w:p w:rsidR="00F37C18" w:rsidRPr="00691586" w:rsidRDefault="00F37C18" w:rsidP="00F37C18">
      <w:pPr>
        <w:spacing w:after="240" w:line="276" w:lineRule="auto"/>
        <w:jc w:val="both"/>
        <w:rPr>
          <w:rFonts w:ascii="Cambria" w:eastAsia="Times New Roman" w:hAnsi="Cambria" w:cs="Times New Roman"/>
          <w:i/>
          <w:sz w:val="20"/>
          <w:lang w:eastAsia="pl-PL"/>
        </w:rPr>
      </w:pPr>
      <w:r w:rsidRPr="00691586">
        <w:rPr>
          <w:rFonts w:ascii="Cambria" w:eastAsia="Times New Roman" w:hAnsi="Cambria" w:cs="Times New Roman"/>
          <w:i/>
          <w:sz w:val="20"/>
          <w:lang w:eastAsia="pl-PL"/>
        </w:rPr>
        <w:t>Źródło: Plan Gospodar</w:t>
      </w:r>
      <w:r>
        <w:rPr>
          <w:rFonts w:ascii="Cambria" w:eastAsia="Times New Roman" w:hAnsi="Cambria" w:cs="Times New Roman"/>
          <w:i/>
          <w:sz w:val="20"/>
          <w:lang w:eastAsia="pl-PL"/>
        </w:rPr>
        <w:t>ki Niskoemisyjnej Gminy Dziwnów</w:t>
      </w:r>
    </w:p>
    <w:p w:rsidR="00F37C18" w:rsidRDefault="00F37C18" w:rsidP="00F37C18">
      <w:pPr>
        <w:spacing w:line="360" w:lineRule="auto"/>
        <w:jc w:val="both"/>
        <w:rPr>
          <w:rFonts w:ascii="Cambria" w:eastAsia="Times New Roman" w:hAnsi="Cambria" w:cs="Times New Roman"/>
          <w:sz w:val="24"/>
          <w:lang w:eastAsia="pl-PL"/>
        </w:rPr>
      </w:pPr>
      <w:r>
        <w:rPr>
          <w:rFonts w:ascii="Cambria" w:eastAsia="Times New Roman" w:hAnsi="Cambria" w:cs="Times New Roman"/>
          <w:sz w:val="24"/>
          <w:lang w:eastAsia="pl-PL"/>
        </w:rPr>
        <w:t xml:space="preserve">Miejscowość Dziwnówek znajduje się na skrzyżowaniu </w:t>
      </w:r>
      <w:r w:rsidR="00C822A9">
        <w:rPr>
          <w:rFonts w:ascii="Cambria" w:eastAsia="Times New Roman" w:hAnsi="Cambria" w:cs="Times New Roman"/>
          <w:sz w:val="24"/>
          <w:lang w:eastAsia="pl-PL"/>
        </w:rPr>
        <w:t xml:space="preserve">dróg </w:t>
      </w:r>
      <w:r>
        <w:rPr>
          <w:rFonts w:ascii="Cambria" w:eastAsia="Times New Roman" w:hAnsi="Cambria" w:cs="Times New Roman"/>
          <w:sz w:val="24"/>
          <w:lang w:eastAsia="pl-PL"/>
        </w:rPr>
        <w:t xml:space="preserve">nr 102 i 107. </w:t>
      </w:r>
    </w:p>
    <w:p w:rsidR="00F37C18" w:rsidRPr="00E458F2" w:rsidRDefault="00F37C18" w:rsidP="00F37C18">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Istniejąca infrastruktura drogowa jest w bardzo dobrym stanie, gdyż jej poziom wzrasta w związku z licznymi remontami i przebudowami dróg na terenie Gminy. Większość dróg posiada klasę A albo jest w trakcie remontu, po którym </w:t>
      </w:r>
      <w:r w:rsidR="00C822A9" w:rsidRPr="00571F33">
        <w:rPr>
          <w:rFonts w:ascii="Cambria" w:eastAsia="Times New Roman" w:hAnsi="Cambria" w:cs="Times New Roman"/>
          <w:sz w:val="24"/>
          <w:lang w:eastAsia="pl-PL"/>
        </w:rPr>
        <w:t>t</w:t>
      </w:r>
      <w:r w:rsidR="00C822A9">
        <w:rPr>
          <w:rFonts w:ascii="Cambria" w:eastAsia="Times New Roman" w:hAnsi="Cambria" w:cs="Times New Roman"/>
          <w:sz w:val="24"/>
          <w:lang w:eastAsia="pl-PL"/>
        </w:rPr>
        <w:t>ę</w:t>
      </w:r>
      <w:r w:rsidR="00C822A9" w:rsidRPr="00571F33">
        <w:rPr>
          <w:rFonts w:ascii="Cambria" w:eastAsia="Times New Roman" w:hAnsi="Cambria" w:cs="Times New Roman"/>
          <w:sz w:val="24"/>
          <w:lang w:eastAsia="pl-PL"/>
        </w:rPr>
        <w:t xml:space="preserve"> </w:t>
      </w:r>
      <w:r w:rsidRPr="00571F33">
        <w:rPr>
          <w:rFonts w:ascii="Cambria" w:eastAsia="Times New Roman" w:hAnsi="Cambria" w:cs="Times New Roman"/>
          <w:sz w:val="24"/>
          <w:lang w:eastAsia="pl-PL"/>
        </w:rPr>
        <w:t xml:space="preserve">klasę osiągnie. Równolegle na terenie gminy sukcesywnie tworzona jest sieć ścieżek rowerowych. </w:t>
      </w:r>
      <w:r>
        <w:rPr>
          <w:rFonts w:ascii="Cambria" w:eastAsia="Times New Roman" w:hAnsi="Cambria" w:cs="Times New Roman"/>
          <w:sz w:val="24"/>
          <w:lang w:eastAsia="pl-PL"/>
        </w:rPr>
        <w:t xml:space="preserve">W </w:t>
      </w:r>
      <w:r>
        <w:rPr>
          <w:rFonts w:ascii="Cambria" w:eastAsia="Times New Roman" w:hAnsi="Cambria" w:cs="Times New Roman"/>
          <w:sz w:val="24"/>
          <w:lang w:eastAsia="pl-PL"/>
        </w:rPr>
        <w:lastRenderedPageBreak/>
        <w:t>Gminie Dziwnów powierzchnia chodników wynosi 53,5 m</w:t>
      </w:r>
      <w:r>
        <w:rPr>
          <w:rFonts w:ascii="Cambria" w:eastAsia="Times New Roman" w:hAnsi="Cambria" w:cs="Times New Roman"/>
          <w:sz w:val="24"/>
          <w:vertAlign w:val="superscript"/>
          <w:lang w:eastAsia="pl-PL"/>
        </w:rPr>
        <w:t>2</w:t>
      </w:r>
      <w:r>
        <w:rPr>
          <w:rFonts w:ascii="Cambria" w:eastAsia="Times New Roman" w:hAnsi="Cambria" w:cs="Times New Roman"/>
          <w:sz w:val="24"/>
          <w:lang w:eastAsia="pl-PL"/>
        </w:rPr>
        <w:t xml:space="preserve">, z czego miejskie chodniki znajdujące się </w:t>
      </w:r>
      <w:r w:rsidR="00E53996">
        <w:rPr>
          <w:rFonts w:ascii="Cambria" w:eastAsia="Times New Roman" w:hAnsi="Cambria" w:cs="Times New Roman"/>
          <w:sz w:val="24"/>
          <w:lang w:eastAsia="pl-PL"/>
        </w:rPr>
        <w:br/>
      </w:r>
      <w:r>
        <w:rPr>
          <w:rFonts w:ascii="Cambria" w:eastAsia="Times New Roman" w:hAnsi="Cambria" w:cs="Times New Roman"/>
          <w:sz w:val="24"/>
          <w:lang w:eastAsia="pl-PL"/>
        </w:rPr>
        <w:t>w Dziwnowie zajmują powierzchnię 32,5 m</w:t>
      </w:r>
      <w:r>
        <w:rPr>
          <w:rFonts w:ascii="Cambria" w:eastAsia="Times New Roman" w:hAnsi="Cambria" w:cs="Times New Roman"/>
          <w:sz w:val="24"/>
          <w:vertAlign w:val="superscript"/>
          <w:lang w:eastAsia="pl-PL"/>
        </w:rPr>
        <w:t>2</w:t>
      </w:r>
      <w:r>
        <w:rPr>
          <w:rFonts w:ascii="Cambria" w:eastAsia="Times New Roman" w:hAnsi="Cambria" w:cs="Times New Roman"/>
          <w:sz w:val="24"/>
          <w:lang w:eastAsia="pl-PL"/>
        </w:rPr>
        <w:t>, a na pozostałym terenie wynoszą one około  21 m</w:t>
      </w:r>
      <w:r>
        <w:rPr>
          <w:rFonts w:ascii="Cambria" w:eastAsia="Times New Roman" w:hAnsi="Cambria" w:cs="Times New Roman"/>
          <w:sz w:val="24"/>
          <w:vertAlign w:val="superscript"/>
          <w:lang w:eastAsia="pl-PL"/>
        </w:rPr>
        <w:t>2</w:t>
      </w:r>
      <w:r>
        <w:rPr>
          <w:rFonts w:ascii="Cambria" w:eastAsia="Times New Roman" w:hAnsi="Cambria" w:cs="Times New Roman"/>
          <w:sz w:val="24"/>
          <w:lang w:eastAsia="pl-PL"/>
        </w:rPr>
        <w:t>.</w:t>
      </w:r>
    </w:p>
    <w:p w:rsidR="00F37C18" w:rsidRPr="00F37C18" w:rsidRDefault="00F37C18" w:rsidP="00F37C18">
      <w:pPr>
        <w:spacing w:line="360" w:lineRule="auto"/>
        <w:jc w:val="both"/>
        <w:rPr>
          <w:rFonts w:ascii="Cambria" w:eastAsia="Times New Roman" w:hAnsi="Cambria" w:cs="Times New Roman"/>
          <w:sz w:val="24"/>
          <w:lang w:eastAsia="pl-PL"/>
        </w:rPr>
      </w:pPr>
      <w:r w:rsidRPr="00571F33">
        <w:rPr>
          <w:rFonts w:ascii="Cambria" w:eastAsia="Times New Roman" w:hAnsi="Cambria" w:cs="Times New Roman"/>
          <w:sz w:val="24"/>
          <w:lang w:eastAsia="pl-PL"/>
        </w:rPr>
        <w:t xml:space="preserve">Najbliższa stacja kolejowa (towarowo – osobowa) znajduje się w Kamieniu Pomorskim, oddalonym od Dziwnowa o 14 km, co jest dużym utrudnieniem </w:t>
      </w:r>
      <w:r>
        <w:rPr>
          <w:rFonts w:ascii="Cambria" w:eastAsia="Times New Roman" w:hAnsi="Cambria" w:cs="Times New Roman"/>
          <w:sz w:val="24"/>
          <w:lang w:eastAsia="pl-PL"/>
        </w:rPr>
        <w:t xml:space="preserve">dla przyjeżdżających turystów. </w:t>
      </w:r>
    </w:p>
    <w:p w:rsidR="00000A47" w:rsidRPr="0022413F" w:rsidRDefault="00000A47" w:rsidP="0022413F">
      <w:pPr>
        <w:pStyle w:val="Nagwek2"/>
        <w:spacing w:line="360" w:lineRule="auto"/>
        <w:rPr>
          <w:rFonts w:ascii="Cambria" w:hAnsi="Cambria"/>
        </w:rPr>
      </w:pPr>
      <w:bookmarkStart w:id="16" w:name="_Toc449004397"/>
      <w:r w:rsidRPr="0022413F">
        <w:rPr>
          <w:rFonts w:ascii="Cambria" w:hAnsi="Cambria"/>
        </w:rPr>
        <w:t>3.3.2. Gospodarka wodno-ściekowa</w:t>
      </w:r>
      <w:bookmarkEnd w:id="16"/>
    </w:p>
    <w:p w:rsidR="00000A47" w:rsidRPr="00062F2F" w:rsidRDefault="00000A47" w:rsidP="00062F2F">
      <w:pPr>
        <w:shd w:val="clear" w:color="auto" w:fill="BDD6EE" w:themeFill="accent1" w:themeFillTint="66"/>
        <w:spacing w:line="240" w:lineRule="auto"/>
        <w:jc w:val="both"/>
        <w:rPr>
          <w:rFonts w:ascii="Cambria" w:eastAsia="Times New Roman" w:hAnsi="Cambria" w:cs="Times New Roman"/>
          <w:b/>
          <w:sz w:val="24"/>
          <w:lang w:eastAsia="pl-PL"/>
        </w:rPr>
      </w:pPr>
      <w:r w:rsidRPr="00062F2F">
        <w:rPr>
          <w:rFonts w:ascii="Cambria" w:eastAsia="Times New Roman" w:hAnsi="Cambria" w:cs="Times New Roman"/>
          <w:b/>
          <w:sz w:val="24"/>
          <w:lang w:eastAsia="pl-PL"/>
        </w:rPr>
        <w:t>SIEĆ WODOCIĄGOWA</w:t>
      </w:r>
    </w:p>
    <w:p w:rsidR="00000A47" w:rsidRPr="00062F2F" w:rsidRDefault="00000A47" w:rsidP="0022413F">
      <w:pPr>
        <w:spacing w:after="0" w:line="360" w:lineRule="auto"/>
        <w:jc w:val="both"/>
        <w:rPr>
          <w:rFonts w:ascii="Cambria" w:eastAsia="Times New Roman" w:hAnsi="Cambria" w:cs="Times New Roman"/>
          <w:sz w:val="24"/>
          <w:highlight w:val="green"/>
          <w:lang w:eastAsia="pl-PL"/>
        </w:rPr>
      </w:pPr>
      <w:r w:rsidRPr="00062F2F">
        <w:rPr>
          <w:rFonts w:ascii="Cambria" w:eastAsia="Times New Roman" w:hAnsi="Cambria" w:cs="Times New Roman"/>
          <w:sz w:val="24"/>
          <w:lang w:eastAsia="pl-PL"/>
        </w:rPr>
        <w:t xml:space="preserve">Teren Gminy Dziwnów jest obszarem typowo turystycznym, związane jest z tym zróżnicowane zapotrzebowanie na wodę. W miesiącach sezonu letniego pobór wody jest znacznie wyższy niż poza tym okresem, gdyż wzrasta zdecydowanie liczba osób przebywających na terenach rekreacyjnych do około 30 000 tysięcy osób dziennie. Gmina zaopatruje się w wodę do celów bytowych z komunalnych ujęć wody, które obsługuje Zakład Wodociągów i Kanalizacji w Dziwnowie. Liczebność ludności różni się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w zależności od okresu, widać to szczególnie w średnim  dobowym zapotrzebowaniu na wodę: w sezonie letnim wynosi 4 440 m</w:t>
      </w:r>
      <w:r w:rsidRPr="00062F2F">
        <w:rPr>
          <w:rFonts w:ascii="Cambria" w:eastAsia="Times New Roman" w:hAnsi="Cambria" w:cs="Times New Roman"/>
          <w:sz w:val="24"/>
          <w:vertAlign w:val="superscript"/>
          <w:lang w:eastAsia="pl-PL"/>
        </w:rPr>
        <w:t>3</w:t>
      </w:r>
      <w:r w:rsidRPr="00062F2F">
        <w:rPr>
          <w:rFonts w:ascii="Cambria" w:eastAsia="Times New Roman" w:hAnsi="Cambria" w:cs="Times New Roman"/>
          <w:sz w:val="24"/>
          <w:lang w:eastAsia="pl-PL"/>
        </w:rPr>
        <w:t>/ dobę natomiast poza sezonem letnim to zapotrzebowanie spada do 1 440 m</w:t>
      </w:r>
      <w:r w:rsidRPr="00062F2F">
        <w:rPr>
          <w:rFonts w:ascii="Cambria" w:eastAsia="Times New Roman" w:hAnsi="Cambria" w:cs="Times New Roman"/>
          <w:sz w:val="24"/>
          <w:vertAlign w:val="superscript"/>
          <w:lang w:eastAsia="pl-PL"/>
        </w:rPr>
        <w:t>3</w:t>
      </w:r>
      <w:r w:rsidRPr="00062F2F">
        <w:rPr>
          <w:rFonts w:ascii="Cambria" w:eastAsia="Times New Roman" w:hAnsi="Cambria" w:cs="Times New Roman"/>
          <w:sz w:val="24"/>
          <w:lang w:eastAsia="pl-PL"/>
        </w:rPr>
        <w:t>/ dobę.</w:t>
      </w:r>
      <w:r w:rsidRPr="00062F2F">
        <w:rPr>
          <w:rFonts w:ascii="Cambria" w:eastAsia="Times New Roman" w:hAnsi="Cambria" w:cs="Times New Roman"/>
          <w:sz w:val="24"/>
          <w:highlight w:val="green"/>
          <w:lang w:eastAsia="pl-PL"/>
        </w:rPr>
        <w:t xml:space="preserve"> </w:t>
      </w:r>
    </w:p>
    <w:p w:rsidR="00000A47" w:rsidRPr="00062F2F" w:rsidRDefault="00000A47" w:rsidP="0022413F">
      <w:pPr>
        <w:spacing w:after="24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Mimo zdecydowanie zwiększonego zapotrzebowania w sezonie na wodę pitną na terenie gminy, zasoby jakie tam występują w pełni zaspokajają tę potrzebę.</w:t>
      </w:r>
    </w:p>
    <w:p w:rsidR="00000A47" w:rsidRPr="0022413F" w:rsidRDefault="00000A47"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 xml:space="preserve">Tabela </w:t>
      </w:r>
      <w:r w:rsidR="001A446F">
        <w:rPr>
          <w:rFonts w:ascii="Cambria" w:eastAsia="Times New Roman" w:hAnsi="Cambria" w:cs="Times New Roman"/>
          <w:b/>
          <w:lang w:eastAsia="pl-PL"/>
        </w:rPr>
        <w:t>7</w:t>
      </w:r>
      <w:r w:rsidRPr="0022413F">
        <w:rPr>
          <w:rFonts w:ascii="Cambria" w:eastAsia="Times New Roman" w:hAnsi="Cambria" w:cs="Times New Roman"/>
          <w:b/>
          <w:lang w:eastAsia="pl-PL"/>
        </w:rPr>
        <w:t>. Zużycie wody w gminie Dziwnów</w:t>
      </w:r>
    </w:p>
    <w:tbl>
      <w:tblPr>
        <w:tblStyle w:val="Tabelasiatki1jasna1"/>
        <w:tblpPr w:leftFromText="141" w:rightFromText="141" w:vertAnchor="text" w:horzAnchor="margin" w:tblpY="51"/>
        <w:tblW w:w="9993" w:type="dxa"/>
        <w:tblLook w:val="04A0"/>
      </w:tblPr>
      <w:tblGrid>
        <w:gridCol w:w="4300"/>
        <w:gridCol w:w="755"/>
        <w:gridCol w:w="738"/>
        <w:gridCol w:w="738"/>
        <w:gridCol w:w="738"/>
        <w:gridCol w:w="738"/>
        <w:gridCol w:w="738"/>
        <w:gridCol w:w="738"/>
        <w:gridCol w:w="738"/>
      </w:tblGrid>
      <w:tr w:rsidR="00000A47" w:rsidRPr="0022413F" w:rsidTr="00062F2F">
        <w:trPr>
          <w:cnfStyle w:val="100000000000"/>
          <w:trHeight w:val="364"/>
        </w:trPr>
        <w:tc>
          <w:tcPr>
            <w:cnfStyle w:val="001000000000"/>
            <w:tcW w:w="4300" w:type="dxa"/>
            <w:shd w:val="clear" w:color="auto" w:fill="BDD6EE" w:themeFill="accent1" w:themeFillTint="66"/>
            <w:noWrap/>
            <w:hideMark/>
          </w:tcPr>
          <w:p w:rsidR="00000A47" w:rsidRPr="0022413F" w:rsidRDefault="00000A47" w:rsidP="0022413F">
            <w:pPr>
              <w:spacing w:line="360" w:lineRule="auto"/>
              <w:jc w:val="both"/>
              <w:rPr>
                <w:rFonts w:ascii="Cambria" w:eastAsia="Times New Roman" w:hAnsi="Cambria" w:cs="Times New Roman"/>
                <w:b w:val="0"/>
                <w:bCs w:val="0"/>
                <w:sz w:val="24"/>
                <w:szCs w:val="24"/>
                <w:lang w:eastAsia="pl-PL"/>
              </w:rPr>
            </w:pPr>
            <w:r w:rsidRPr="0022413F">
              <w:rPr>
                <w:rFonts w:ascii="Cambria" w:eastAsia="Times New Roman" w:hAnsi="Cambria" w:cs="Times New Roman"/>
                <w:lang w:eastAsia="pl-PL"/>
              </w:rPr>
              <w:t>informacje</w:t>
            </w:r>
          </w:p>
        </w:tc>
        <w:tc>
          <w:tcPr>
            <w:tcW w:w="755" w:type="dxa"/>
            <w:shd w:val="clear" w:color="auto" w:fill="BDD6EE" w:themeFill="accent1" w:themeFillTint="66"/>
            <w:noWrap/>
            <w:hideMark/>
          </w:tcPr>
          <w:p w:rsidR="00000A47" w:rsidRPr="0022413F" w:rsidRDefault="00000A47" w:rsidP="0022413F">
            <w:pPr>
              <w:spacing w:line="360" w:lineRule="auto"/>
              <w:jc w:val="both"/>
              <w:cnfStyle w:val="100000000000"/>
              <w:rPr>
                <w:rFonts w:ascii="Cambria" w:eastAsia="Times New Roman" w:hAnsi="Cambria" w:cs="Times New Roman"/>
                <w:b w:val="0"/>
                <w:bCs w:val="0"/>
                <w:sz w:val="24"/>
                <w:szCs w:val="24"/>
                <w:lang w:eastAsia="pl-PL"/>
              </w:rPr>
            </w:pPr>
            <w:r w:rsidRPr="0022413F">
              <w:rPr>
                <w:rFonts w:ascii="Cambria" w:eastAsia="Times New Roman" w:hAnsi="Cambria" w:cs="Times New Roman"/>
                <w:lang w:eastAsia="pl-PL"/>
              </w:rPr>
              <w:t>2007</w:t>
            </w:r>
          </w:p>
        </w:tc>
        <w:tc>
          <w:tcPr>
            <w:tcW w:w="709" w:type="dxa"/>
            <w:shd w:val="clear" w:color="auto" w:fill="BDD6EE" w:themeFill="accent1" w:themeFillTint="66"/>
            <w:noWrap/>
            <w:hideMark/>
          </w:tcPr>
          <w:p w:rsidR="00000A47" w:rsidRPr="0022413F" w:rsidRDefault="00000A47" w:rsidP="0022413F">
            <w:pPr>
              <w:spacing w:line="360" w:lineRule="auto"/>
              <w:jc w:val="both"/>
              <w:cnfStyle w:val="100000000000"/>
              <w:rPr>
                <w:rFonts w:ascii="Cambria" w:eastAsia="Times New Roman" w:hAnsi="Cambria" w:cs="Times New Roman"/>
                <w:b w:val="0"/>
                <w:bCs w:val="0"/>
                <w:sz w:val="24"/>
                <w:szCs w:val="24"/>
                <w:lang w:eastAsia="pl-PL"/>
              </w:rPr>
            </w:pPr>
            <w:r w:rsidRPr="0022413F">
              <w:rPr>
                <w:rFonts w:ascii="Cambria" w:eastAsia="Times New Roman" w:hAnsi="Cambria" w:cs="Times New Roman"/>
                <w:lang w:eastAsia="pl-PL"/>
              </w:rPr>
              <w:t>2008</w:t>
            </w:r>
          </w:p>
        </w:tc>
        <w:tc>
          <w:tcPr>
            <w:tcW w:w="708" w:type="dxa"/>
            <w:shd w:val="clear" w:color="auto" w:fill="BDD6EE" w:themeFill="accent1" w:themeFillTint="66"/>
            <w:noWrap/>
            <w:hideMark/>
          </w:tcPr>
          <w:p w:rsidR="00000A47" w:rsidRPr="0022413F" w:rsidRDefault="00000A47" w:rsidP="0022413F">
            <w:pPr>
              <w:spacing w:line="360" w:lineRule="auto"/>
              <w:jc w:val="both"/>
              <w:cnfStyle w:val="100000000000"/>
              <w:rPr>
                <w:rFonts w:ascii="Cambria" w:eastAsia="Times New Roman" w:hAnsi="Cambria" w:cs="Times New Roman"/>
                <w:b w:val="0"/>
                <w:bCs w:val="0"/>
                <w:sz w:val="24"/>
                <w:szCs w:val="24"/>
                <w:lang w:eastAsia="pl-PL"/>
              </w:rPr>
            </w:pPr>
            <w:r w:rsidRPr="0022413F">
              <w:rPr>
                <w:rFonts w:ascii="Cambria" w:eastAsia="Times New Roman" w:hAnsi="Cambria" w:cs="Times New Roman"/>
                <w:lang w:eastAsia="pl-PL"/>
              </w:rPr>
              <w:t>2009</w:t>
            </w:r>
          </w:p>
        </w:tc>
        <w:tc>
          <w:tcPr>
            <w:tcW w:w="709" w:type="dxa"/>
            <w:shd w:val="clear" w:color="auto" w:fill="BDD6EE" w:themeFill="accent1" w:themeFillTint="66"/>
            <w:noWrap/>
            <w:hideMark/>
          </w:tcPr>
          <w:p w:rsidR="00000A47" w:rsidRPr="0022413F" w:rsidRDefault="00000A47" w:rsidP="0022413F">
            <w:pPr>
              <w:spacing w:line="360" w:lineRule="auto"/>
              <w:jc w:val="both"/>
              <w:cnfStyle w:val="100000000000"/>
              <w:rPr>
                <w:rFonts w:ascii="Cambria" w:eastAsia="Times New Roman" w:hAnsi="Cambria" w:cs="Times New Roman"/>
                <w:b w:val="0"/>
                <w:bCs w:val="0"/>
                <w:sz w:val="24"/>
                <w:szCs w:val="24"/>
                <w:lang w:eastAsia="pl-PL"/>
              </w:rPr>
            </w:pPr>
            <w:r w:rsidRPr="0022413F">
              <w:rPr>
                <w:rFonts w:ascii="Cambria" w:eastAsia="Times New Roman" w:hAnsi="Cambria" w:cs="Times New Roman"/>
                <w:lang w:eastAsia="pl-PL"/>
              </w:rPr>
              <w:t>2010</w:t>
            </w:r>
          </w:p>
        </w:tc>
        <w:tc>
          <w:tcPr>
            <w:tcW w:w="686" w:type="dxa"/>
            <w:shd w:val="clear" w:color="auto" w:fill="BDD6EE" w:themeFill="accent1" w:themeFillTint="66"/>
            <w:noWrap/>
            <w:hideMark/>
          </w:tcPr>
          <w:p w:rsidR="00000A47" w:rsidRPr="0022413F" w:rsidRDefault="00000A47" w:rsidP="0022413F">
            <w:pPr>
              <w:spacing w:line="360" w:lineRule="auto"/>
              <w:jc w:val="both"/>
              <w:cnfStyle w:val="100000000000"/>
              <w:rPr>
                <w:rFonts w:ascii="Cambria" w:eastAsia="Times New Roman" w:hAnsi="Cambria" w:cs="Times New Roman"/>
                <w:b w:val="0"/>
                <w:bCs w:val="0"/>
                <w:sz w:val="24"/>
                <w:szCs w:val="24"/>
                <w:lang w:eastAsia="pl-PL"/>
              </w:rPr>
            </w:pPr>
            <w:r w:rsidRPr="0022413F">
              <w:rPr>
                <w:rFonts w:ascii="Cambria" w:eastAsia="Times New Roman" w:hAnsi="Cambria" w:cs="Times New Roman"/>
                <w:lang w:eastAsia="pl-PL"/>
              </w:rPr>
              <w:t>2011</w:t>
            </w:r>
          </w:p>
        </w:tc>
        <w:tc>
          <w:tcPr>
            <w:tcW w:w="708" w:type="dxa"/>
            <w:shd w:val="clear" w:color="auto" w:fill="BDD6EE" w:themeFill="accent1" w:themeFillTint="66"/>
            <w:noWrap/>
            <w:hideMark/>
          </w:tcPr>
          <w:p w:rsidR="00000A47" w:rsidRPr="0022413F" w:rsidRDefault="00000A47" w:rsidP="0022413F">
            <w:pPr>
              <w:spacing w:line="360" w:lineRule="auto"/>
              <w:jc w:val="both"/>
              <w:cnfStyle w:val="100000000000"/>
              <w:rPr>
                <w:rFonts w:ascii="Cambria" w:eastAsia="Times New Roman" w:hAnsi="Cambria" w:cs="Times New Roman"/>
                <w:b w:val="0"/>
                <w:bCs w:val="0"/>
                <w:sz w:val="24"/>
                <w:szCs w:val="24"/>
                <w:lang w:eastAsia="pl-PL"/>
              </w:rPr>
            </w:pPr>
            <w:r w:rsidRPr="0022413F">
              <w:rPr>
                <w:rFonts w:ascii="Cambria" w:eastAsia="Times New Roman" w:hAnsi="Cambria" w:cs="Times New Roman"/>
                <w:lang w:eastAsia="pl-PL"/>
              </w:rPr>
              <w:t>2012</w:t>
            </w:r>
          </w:p>
        </w:tc>
        <w:tc>
          <w:tcPr>
            <w:tcW w:w="709" w:type="dxa"/>
            <w:shd w:val="clear" w:color="auto" w:fill="BDD6EE" w:themeFill="accent1" w:themeFillTint="66"/>
            <w:noWrap/>
            <w:hideMark/>
          </w:tcPr>
          <w:p w:rsidR="00000A47" w:rsidRPr="0022413F" w:rsidRDefault="00000A47" w:rsidP="0022413F">
            <w:pPr>
              <w:spacing w:line="360" w:lineRule="auto"/>
              <w:jc w:val="both"/>
              <w:cnfStyle w:val="100000000000"/>
              <w:rPr>
                <w:rFonts w:ascii="Cambria" w:eastAsia="Times New Roman" w:hAnsi="Cambria" w:cs="Times New Roman"/>
                <w:b w:val="0"/>
                <w:bCs w:val="0"/>
                <w:sz w:val="24"/>
                <w:szCs w:val="24"/>
                <w:lang w:eastAsia="pl-PL"/>
              </w:rPr>
            </w:pPr>
            <w:r w:rsidRPr="0022413F">
              <w:rPr>
                <w:rFonts w:ascii="Cambria" w:eastAsia="Times New Roman" w:hAnsi="Cambria" w:cs="Times New Roman"/>
                <w:lang w:eastAsia="pl-PL"/>
              </w:rPr>
              <w:t>2013</w:t>
            </w:r>
          </w:p>
        </w:tc>
        <w:tc>
          <w:tcPr>
            <w:tcW w:w="709" w:type="dxa"/>
            <w:shd w:val="clear" w:color="auto" w:fill="BDD6EE" w:themeFill="accent1" w:themeFillTint="66"/>
          </w:tcPr>
          <w:p w:rsidR="00000A47" w:rsidRPr="0022413F" w:rsidRDefault="00000A47" w:rsidP="0022413F">
            <w:pPr>
              <w:spacing w:line="360" w:lineRule="auto"/>
              <w:jc w:val="both"/>
              <w:cnfStyle w:val="100000000000"/>
              <w:rPr>
                <w:rFonts w:ascii="Cambria" w:eastAsia="Times New Roman" w:hAnsi="Cambria" w:cs="Times New Roman"/>
                <w:b w:val="0"/>
                <w:bCs w:val="0"/>
                <w:lang w:eastAsia="pl-PL"/>
              </w:rPr>
            </w:pPr>
            <w:r w:rsidRPr="0022413F">
              <w:rPr>
                <w:rFonts w:ascii="Cambria" w:eastAsia="Times New Roman" w:hAnsi="Cambria" w:cs="Times New Roman"/>
                <w:bCs w:val="0"/>
                <w:lang w:eastAsia="pl-PL"/>
              </w:rPr>
              <w:t>2014</w:t>
            </w:r>
          </w:p>
        </w:tc>
      </w:tr>
      <w:tr w:rsidR="00000A47" w:rsidRPr="0022413F" w:rsidTr="00062F2F">
        <w:trPr>
          <w:trHeight w:val="364"/>
        </w:trPr>
        <w:tc>
          <w:tcPr>
            <w:cnfStyle w:val="001000000000"/>
            <w:tcW w:w="4300" w:type="dxa"/>
            <w:shd w:val="clear" w:color="auto" w:fill="DEEAF6" w:themeFill="accent1" w:themeFillTint="33"/>
            <w:noWrap/>
            <w:hideMark/>
          </w:tcPr>
          <w:p w:rsidR="00000A47" w:rsidRPr="0022413F" w:rsidRDefault="00000A47" w:rsidP="0022413F">
            <w:pPr>
              <w:spacing w:line="360" w:lineRule="auto"/>
              <w:jc w:val="both"/>
              <w:rPr>
                <w:rFonts w:ascii="Cambria" w:eastAsia="Times New Roman" w:hAnsi="Cambria" w:cs="Times New Roman"/>
                <w:color w:val="000000"/>
                <w:sz w:val="24"/>
                <w:szCs w:val="24"/>
                <w:lang w:eastAsia="pl-PL"/>
              </w:rPr>
            </w:pPr>
            <w:r w:rsidRPr="0022413F">
              <w:rPr>
                <w:rFonts w:ascii="Cambria" w:eastAsia="Times New Roman" w:hAnsi="Cambria" w:cs="Times New Roman"/>
                <w:color w:val="000000"/>
                <w:lang w:eastAsia="pl-PL"/>
              </w:rPr>
              <w:t>woda z wodociągów na 1 mieszkańca w m</w:t>
            </w:r>
            <w:r w:rsidRPr="0022413F">
              <w:rPr>
                <w:rFonts w:ascii="Cambria" w:eastAsia="Times New Roman" w:hAnsi="Cambria" w:cs="Times New Roman"/>
                <w:color w:val="000000"/>
                <w:vertAlign w:val="superscript"/>
                <w:lang w:eastAsia="pl-PL"/>
              </w:rPr>
              <w:t>3</w:t>
            </w:r>
          </w:p>
        </w:tc>
        <w:tc>
          <w:tcPr>
            <w:tcW w:w="755"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56,6</w:t>
            </w:r>
          </w:p>
        </w:tc>
        <w:tc>
          <w:tcPr>
            <w:tcW w:w="709"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51,3</w:t>
            </w:r>
          </w:p>
        </w:tc>
        <w:tc>
          <w:tcPr>
            <w:tcW w:w="708"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50,8</w:t>
            </w:r>
          </w:p>
        </w:tc>
        <w:tc>
          <w:tcPr>
            <w:tcW w:w="709"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63,4</w:t>
            </w:r>
          </w:p>
        </w:tc>
        <w:tc>
          <w:tcPr>
            <w:tcW w:w="686"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63,5</w:t>
            </w:r>
          </w:p>
        </w:tc>
        <w:tc>
          <w:tcPr>
            <w:tcW w:w="708"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53,4</w:t>
            </w:r>
          </w:p>
        </w:tc>
        <w:tc>
          <w:tcPr>
            <w:tcW w:w="709"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47,0</w:t>
            </w:r>
          </w:p>
        </w:tc>
        <w:tc>
          <w:tcPr>
            <w:tcW w:w="709" w:type="dxa"/>
          </w:tcPr>
          <w:p w:rsidR="00000A47" w:rsidRPr="0022413F" w:rsidRDefault="00000A47" w:rsidP="0022413F">
            <w:pPr>
              <w:spacing w:line="360" w:lineRule="auto"/>
              <w:jc w:val="both"/>
              <w:cnfStyle w:val="000000000000"/>
              <w:rPr>
                <w:rFonts w:ascii="Cambria" w:eastAsia="Times New Roman" w:hAnsi="Cambria" w:cs="Times New Roman"/>
                <w:lang w:eastAsia="pl-PL"/>
              </w:rPr>
            </w:pPr>
            <w:r w:rsidRPr="0022413F">
              <w:rPr>
                <w:rFonts w:ascii="Cambria" w:eastAsia="Times New Roman" w:hAnsi="Cambria" w:cs="Times New Roman"/>
                <w:lang w:eastAsia="pl-PL"/>
              </w:rPr>
              <w:t>49,8</w:t>
            </w:r>
          </w:p>
        </w:tc>
      </w:tr>
      <w:tr w:rsidR="00000A47" w:rsidRPr="0022413F" w:rsidTr="00062F2F">
        <w:trPr>
          <w:trHeight w:val="364"/>
        </w:trPr>
        <w:tc>
          <w:tcPr>
            <w:cnfStyle w:val="001000000000"/>
            <w:tcW w:w="4300" w:type="dxa"/>
            <w:shd w:val="clear" w:color="auto" w:fill="DEEAF6" w:themeFill="accent1" w:themeFillTint="33"/>
            <w:noWrap/>
            <w:hideMark/>
          </w:tcPr>
          <w:p w:rsidR="00000A47" w:rsidRPr="0022413F" w:rsidRDefault="00000A47" w:rsidP="0022413F">
            <w:pPr>
              <w:spacing w:line="360" w:lineRule="auto"/>
              <w:jc w:val="both"/>
              <w:rPr>
                <w:rFonts w:ascii="Cambria" w:eastAsia="Times New Roman" w:hAnsi="Cambria" w:cs="Times New Roman"/>
                <w:color w:val="000000"/>
                <w:sz w:val="24"/>
                <w:szCs w:val="24"/>
                <w:lang w:eastAsia="pl-PL"/>
              </w:rPr>
            </w:pPr>
            <w:r w:rsidRPr="0022413F">
              <w:rPr>
                <w:rFonts w:ascii="Cambria" w:eastAsia="Times New Roman" w:hAnsi="Cambria" w:cs="Times New Roman"/>
                <w:color w:val="000000"/>
                <w:lang w:eastAsia="pl-PL"/>
              </w:rPr>
              <w:t>woda z wodociągów na 1 korzystającego  m</w:t>
            </w:r>
            <w:r w:rsidRPr="0022413F">
              <w:rPr>
                <w:rFonts w:ascii="Cambria" w:eastAsia="Times New Roman" w:hAnsi="Cambria" w:cs="Times New Roman"/>
                <w:color w:val="000000"/>
                <w:vertAlign w:val="superscript"/>
                <w:lang w:eastAsia="pl-PL"/>
              </w:rPr>
              <w:t>3</w:t>
            </w:r>
          </w:p>
        </w:tc>
        <w:tc>
          <w:tcPr>
            <w:tcW w:w="755"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74,5</w:t>
            </w:r>
          </w:p>
        </w:tc>
        <w:tc>
          <w:tcPr>
            <w:tcW w:w="709"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65,2</w:t>
            </w:r>
          </w:p>
        </w:tc>
        <w:tc>
          <w:tcPr>
            <w:tcW w:w="708"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64,3</w:t>
            </w:r>
          </w:p>
        </w:tc>
        <w:tc>
          <w:tcPr>
            <w:tcW w:w="709"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81,0</w:t>
            </w:r>
          </w:p>
        </w:tc>
        <w:tc>
          <w:tcPr>
            <w:tcW w:w="686"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81,0</w:t>
            </w:r>
          </w:p>
        </w:tc>
        <w:tc>
          <w:tcPr>
            <w:tcW w:w="708"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69,3</w:t>
            </w:r>
          </w:p>
        </w:tc>
        <w:tc>
          <w:tcPr>
            <w:tcW w:w="709" w:type="dxa"/>
            <w:noWrap/>
            <w:hideMark/>
          </w:tcPr>
          <w:p w:rsidR="00000A47" w:rsidRPr="0022413F" w:rsidRDefault="00000A47" w:rsidP="0022413F">
            <w:pPr>
              <w:spacing w:line="360" w:lineRule="auto"/>
              <w:jc w:val="both"/>
              <w:cnfStyle w:val="000000000000"/>
              <w:rPr>
                <w:rFonts w:ascii="Cambria" w:eastAsia="Times New Roman" w:hAnsi="Cambria" w:cs="Times New Roman"/>
                <w:sz w:val="24"/>
                <w:szCs w:val="24"/>
                <w:lang w:eastAsia="pl-PL"/>
              </w:rPr>
            </w:pPr>
            <w:r w:rsidRPr="0022413F">
              <w:rPr>
                <w:rFonts w:ascii="Cambria" w:eastAsia="Times New Roman" w:hAnsi="Cambria" w:cs="Times New Roman"/>
                <w:lang w:eastAsia="pl-PL"/>
              </w:rPr>
              <w:t>61,0</w:t>
            </w:r>
          </w:p>
        </w:tc>
        <w:tc>
          <w:tcPr>
            <w:tcW w:w="709" w:type="dxa"/>
          </w:tcPr>
          <w:p w:rsidR="00000A47" w:rsidRPr="0022413F" w:rsidRDefault="00000A47" w:rsidP="0022413F">
            <w:pPr>
              <w:spacing w:line="360" w:lineRule="auto"/>
              <w:jc w:val="both"/>
              <w:cnfStyle w:val="000000000000"/>
              <w:rPr>
                <w:rFonts w:ascii="Cambria" w:eastAsia="Times New Roman" w:hAnsi="Cambria" w:cs="Times New Roman"/>
                <w:lang w:eastAsia="pl-PL"/>
              </w:rPr>
            </w:pPr>
            <w:r w:rsidRPr="0022413F">
              <w:rPr>
                <w:rFonts w:ascii="Cambria" w:eastAsia="Times New Roman" w:hAnsi="Cambria" w:cs="Times New Roman"/>
                <w:lang w:eastAsia="pl-PL"/>
              </w:rPr>
              <w:t>61,4</w:t>
            </w:r>
          </w:p>
        </w:tc>
      </w:tr>
    </w:tbl>
    <w:p w:rsidR="00000A47" w:rsidRPr="0022413F" w:rsidRDefault="00000A47" w:rsidP="0022413F">
      <w:pPr>
        <w:spacing w:after="240" w:line="360" w:lineRule="auto"/>
        <w:jc w:val="both"/>
        <w:rPr>
          <w:rFonts w:ascii="Cambria" w:eastAsia="Times New Roman" w:hAnsi="Cambria" w:cs="Times New Roman"/>
          <w:i/>
          <w:sz w:val="20"/>
          <w:lang w:eastAsia="pl-PL"/>
        </w:rPr>
      </w:pPr>
      <w:r w:rsidRPr="0022413F">
        <w:rPr>
          <w:rFonts w:ascii="Cambria" w:eastAsia="Times New Roman" w:hAnsi="Cambria" w:cs="Times New Roman"/>
          <w:i/>
          <w:sz w:val="20"/>
          <w:lang w:eastAsia="pl-PL"/>
        </w:rPr>
        <w:t xml:space="preserve">Źródło: GUS: </w:t>
      </w:r>
      <w:r w:rsidR="00062F2F">
        <w:rPr>
          <w:rFonts w:ascii="Cambria" w:eastAsia="Times New Roman" w:hAnsi="Cambria" w:cs="Times New Roman"/>
          <w:i/>
          <w:sz w:val="20"/>
          <w:lang w:eastAsia="pl-PL"/>
        </w:rPr>
        <w:t>Bank Danych Lokalnych 2007-2014</w:t>
      </w:r>
    </w:p>
    <w:p w:rsidR="00000A47" w:rsidRDefault="00000A47" w:rsidP="0022413F">
      <w:pPr>
        <w:spacing w:after="0" w:line="360" w:lineRule="auto"/>
        <w:jc w:val="both"/>
        <w:rPr>
          <w:rFonts w:ascii="Cambria" w:eastAsia="Times New Roman" w:hAnsi="Cambria" w:cs="Times New Roman"/>
          <w:sz w:val="24"/>
          <w:szCs w:val="24"/>
          <w:lang w:eastAsia="pl-PL"/>
        </w:rPr>
      </w:pPr>
      <w:r w:rsidRPr="00062F2F">
        <w:rPr>
          <w:rFonts w:ascii="Cambria" w:eastAsia="Times New Roman" w:hAnsi="Cambria" w:cs="Times New Roman"/>
          <w:sz w:val="24"/>
          <w:szCs w:val="24"/>
          <w:lang w:eastAsia="pl-PL"/>
        </w:rPr>
        <w:t xml:space="preserve">Gmina Dziwnów jest dobrze zaopatrzona w wodę, obecnie z wodociągu korzystają wszystkie sołectwa wchodzących w skład gminy. Należy do nich również miejscowość </w:t>
      </w:r>
      <w:r w:rsidRPr="00F9090B">
        <w:rPr>
          <w:rFonts w:ascii="Cambria" w:eastAsia="Times New Roman" w:hAnsi="Cambria" w:cs="Times New Roman"/>
          <w:sz w:val="24"/>
          <w:szCs w:val="24"/>
          <w:lang w:eastAsia="pl-PL"/>
        </w:rPr>
        <w:t xml:space="preserve">Dziwnówek, która jest objęta systemem wodociągu ciśnieniowego. Wodociąg posiada </w:t>
      </w:r>
      <w:r w:rsidR="00F9090B" w:rsidRPr="00F9090B">
        <w:rPr>
          <w:rFonts w:ascii="Cambria" w:eastAsia="Times New Roman" w:hAnsi="Cambria" w:cs="Times New Roman"/>
          <w:sz w:val="24"/>
          <w:szCs w:val="24"/>
          <w:lang w:eastAsia="pl-PL"/>
        </w:rPr>
        <w:t>długość 6.1</w:t>
      </w:r>
      <w:r w:rsidRPr="00F9090B">
        <w:rPr>
          <w:rFonts w:ascii="Cambria" w:eastAsia="Times New Roman" w:hAnsi="Cambria" w:cs="Times New Roman"/>
          <w:sz w:val="24"/>
          <w:szCs w:val="24"/>
          <w:lang w:eastAsia="pl-PL"/>
        </w:rPr>
        <w:t xml:space="preserve">00 mb </w:t>
      </w:r>
      <w:r w:rsidR="00F9090B" w:rsidRPr="00F9090B">
        <w:rPr>
          <w:rFonts w:ascii="Cambria" w:eastAsia="Times New Roman" w:hAnsi="Cambria" w:cs="Times New Roman"/>
          <w:sz w:val="24"/>
          <w:szCs w:val="24"/>
          <w:lang w:eastAsia="pl-PL"/>
        </w:rPr>
        <w:t>(bez przesyłu i przyłączy)</w:t>
      </w:r>
      <w:r w:rsidRPr="00F9090B">
        <w:rPr>
          <w:rFonts w:ascii="Cambria" w:eastAsia="Times New Roman" w:hAnsi="Cambria" w:cs="Times New Roman"/>
          <w:sz w:val="24"/>
          <w:szCs w:val="24"/>
          <w:lang w:eastAsia="pl-PL"/>
        </w:rPr>
        <w:t xml:space="preserve">, a jego stan jest dobry. </w:t>
      </w:r>
      <w:r w:rsidRPr="00452A9C">
        <w:rPr>
          <w:rFonts w:ascii="Cambria" w:eastAsia="Times New Roman" w:hAnsi="Cambria" w:cs="Times New Roman"/>
          <w:sz w:val="24"/>
          <w:szCs w:val="24"/>
          <w:lang w:eastAsia="pl-PL"/>
        </w:rPr>
        <w:t xml:space="preserve">Miejscowość </w:t>
      </w:r>
      <w:r w:rsidRPr="00452A9C">
        <w:rPr>
          <w:rFonts w:ascii="Cambria" w:eastAsia="Times New Roman" w:hAnsi="Cambria" w:cs="Times New Roman"/>
          <w:sz w:val="24"/>
          <w:szCs w:val="24"/>
          <w:lang w:eastAsia="pl-PL"/>
        </w:rPr>
        <w:lastRenderedPageBreak/>
        <w:t xml:space="preserve">Dziwnówek zaopatrywana jest w wodę z wodociągu grupowego bazującego na ujęciu </w:t>
      </w:r>
      <w:r w:rsidR="00E53996">
        <w:rPr>
          <w:rFonts w:ascii="Cambria" w:eastAsia="Times New Roman" w:hAnsi="Cambria" w:cs="Times New Roman"/>
          <w:sz w:val="24"/>
          <w:szCs w:val="24"/>
          <w:lang w:eastAsia="pl-PL"/>
        </w:rPr>
        <w:br/>
      </w:r>
      <w:r w:rsidRPr="00452A9C">
        <w:rPr>
          <w:rFonts w:ascii="Cambria" w:eastAsia="Times New Roman" w:hAnsi="Cambria" w:cs="Times New Roman"/>
          <w:sz w:val="24"/>
          <w:szCs w:val="24"/>
          <w:lang w:eastAsia="pl-PL"/>
        </w:rPr>
        <w:t>w Strzeżewie (gmina Kamień Pomorski), którego łączne zasoby wynoszą 6,5 tys</w:t>
      </w:r>
      <w:r w:rsidR="006B407C">
        <w:rPr>
          <w:rFonts w:ascii="Cambria" w:eastAsia="Times New Roman" w:hAnsi="Cambria" w:cs="Times New Roman"/>
          <w:sz w:val="24"/>
          <w:szCs w:val="24"/>
          <w:lang w:eastAsia="pl-PL"/>
        </w:rPr>
        <w:t>.</w:t>
      </w:r>
      <w:r w:rsidRPr="00452A9C">
        <w:rPr>
          <w:rFonts w:ascii="Cambria" w:eastAsia="Times New Roman" w:hAnsi="Cambria" w:cs="Times New Roman"/>
          <w:sz w:val="24"/>
          <w:szCs w:val="24"/>
          <w:lang w:eastAsia="pl-PL"/>
        </w:rPr>
        <w:t xml:space="preserve"> m³ na dobę. </w:t>
      </w:r>
      <w:r w:rsidR="00452A9C">
        <w:rPr>
          <w:rFonts w:ascii="Cambria" w:eastAsia="Times New Roman" w:hAnsi="Cambria" w:cs="Times New Roman"/>
          <w:sz w:val="24"/>
          <w:szCs w:val="24"/>
          <w:lang w:eastAsia="pl-PL"/>
        </w:rPr>
        <w:t xml:space="preserve">Sieć jest modernizowana. </w:t>
      </w:r>
    </w:p>
    <w:p w:rsidR="00B14D98" w:rsidRPr="00062F2F" w:rsidRDefault="00B14D98" w:rsidP="0022413F">
      <w:pPr>
        <w:spacing w:after="0" w:line="360" w:lineRule="auto"/>
        <w:jc w:val="both"/>
        <w:rPr>
          <w:rFonts w:ascii="Cambria" w:eastAsia="Times New Roman" w:hAnsi="Cambria" w:cs="Times New Roman"/>
          <w:sz w:val="24"/>
          <w:szCs w:val="24"/>
          <w:lang w:eastAsia="pl-PL"/>
        </w:rPr>
      </w:pPr>
    </w:p>
    <w:p w:rsidR="00000A47" w:rsidRPr="00062F2F" w:rsidRDefault="00000A47" w:rsidP="00062F2F">
      <w:pPr>
        <w:shd w:val="clear" w:color="auto" w:fill="BDD6EE" w:themeFill="accent1" w:themeFillTint="66"/>
        <w:spacing w:before="120" w:line="240" w:lineRule="auto"/>
        <w:jc w:val="both"/>
        <w:rPr>
          <w:rFonts w:ascii="Cambria" w:eastAsia="Times New Roman" w:hAnsi="Cambria" w:cs="Times New Roman"/>
          <w:b/>
          <w:sz w:val="24"/>
          <w:lang w:eastAsia="pl-PL"/>
        </w:rPr>
      </w:pPr>
      <w:r w:rsidRPr="00062F2F">
        <w:rPr>
          <w:rFonts w:ascii="Cambria" w:eastAsia="Times New Roman" w:hAnsi="Cambria" w:cs="Times New Roman"/>
          <w:b/>
          <w:sz w:val="24"/>
          <w:lang w:eastAsia="pl-PL"/>
        </w:rPr>
        <w:t>SIEĆ ŚCIEKOWA</w:t>
      </w:r>
    </w:p>
    <w:p w:rsidR="00000A47" w:rsidRPr="00062F2F" w:rsidRDefault="00000A47" w:rsidP="0022413F">
      <w:pPr>
        <w:spacing w:after="24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Cechą charakterystyczną Gminy Dziwnów jest sezonowość, która ma swoje odzwierciedlenie także w dużej dysproporcji powstawania ścieków - nieczystości płynnych. Zauważalna jest znaczna różnica w ilości powstających ścieków w sezonie wakacyjnym - 3 517 m</w:t>
      </w:r>
      <w:r w:rsidRPr="00062F2F">
        <w:rPr>
          <w:rFonts w:ascii="Cambria" w:eastAsia="Times New Roman" w:hAnsi="Cambria" w:cs="Times New Roman"/>
          <w:sz w:val="24"/>
          <w:vertAlign w:val="superscript"/>
          <w:lang w:eastAsia="pl-PL"/>
        </w:rPr>
        <w:t>3</w:t>
      </w:r>
      <w:r w:rsidRPr="00062F2F">
        <w:rPr>
          <w:rFonts w:ascii="Cambria" w:eastAsia="Times New Roman" w:hAnsi="Cambria" w:cs="Times New Roman"/>
          <w:sz w:val="24"/>
          <w:lang w:eastAsia="pl-PL"/>
        </w:rPr>
        <w:t xml:space="preserve"> średnio na dobę, aniżeli poza nim - 1 333 m</w:t>
      </w:r>
      <w:r w:rsidRPr="00062F2F">
        <w:rPr>
          <w:rFonts w:ascii="Cambria" w:eastAsia="Times New Roman" w:hAnsi="Cambria" w:cs="Times New Roman"/>
          <w:sz w:val="24"/>
          <w:vertAlign w:val="superscript"/>
          <w:lang w:eastAsia="pl-PL"/>
        </w:rPr>
        <w:t>3</w:t>
      </w:r>
      <w:r w:rsidRPr="00062F2F">
        <w:rPr>
          <w:rFonts w:ascii="Cambria" w:eastAsia="Times New Roman" w:hAnsi="Cambria" w:cs="Times New Roman"/>
          <w:sz w:val="24"/>
          <w:lang w:eastAsia="pl-PL"/>
        </w:rPr>
        <w:t xml:space="preserve"> średnio na dobę. Poniżej tabela przedstawia liczbę mieszkań wyposażonych w instalacje techniczno-sanitarne z terenu Gminy Dziwnów.</w:t>
      </w:r>
    </w:p>
    <w:p w:rsidR="00000A47" w:rsidRPr="00062F2F" w:rsidRDefault="00000A47" w:rsidP="0022413F">
      <w:pPr>
        <w:autoSpaceDE w:val="0"/>
        <w:autoSpaceDN w:val="0"/>
        <w:adjustRightInd w:val="0"/>
        <w:spacing w:after="120" w:line="360" w:lineRule="auto"/>
        <w:rPr>
          <w:rFonts w:ascii="Cambria" w:eastAsia="Times New Roman" w:hAnsi="Cambria" w:cs="Times New Roman"/>
          <w:color w:val="000000"/>
          <w:sz w:val="24"/>
          <w:lang w:eastAsia="pl-PL"/>
        </w:rPr>
      </w:pPr>
      <w:r w:rsidRPr="00062F2F">
        <w:rPr>
          <w:rFonts w:ascii="Cambria" w:eastAsia="Times New Roman" w:hAnsi="Cambria" w:cs="Times New Roman"/>
          <w:b/>
          <w:color w:val="000000"/>
          <w:sz w:val="24"/>
          <w:lang w:eastAsia="pl-PL"/>
        </w:rPr>
        <w:t>Tabela</w:t>
      </w:r>
      <w:r w:rsidR="001A446F">
        <w:rPr>
          <w:rFonts w:ascii="Cambria" w:eastAsia="Times New Roman" w:hAnsi="Cambria" w:cs="Times New Roman"/>
          <w:b/>
          <w:color w:val="000000"/>
          <w:sz w:val="24"/>
          <w:lang w:eastAsia="pl-PL"/>
        </w:rPr>
        <w:t xml:space="preserve"> 8</w:t>
      </w:r>
      <w:r w:rsidR="00062F2F">
        <w:rPr>
          <w:rFonts w:ascii="Cambria" w:eastAsia="Times New Roman" w:hAnsi="Cambria" w:cs="Times New Roman"/>
          <w:b/>
          <w:color w:val="000000"/>
          <w:sz w:val="24"/>
          <w:lang w:eastAsia="pl-PL"/>
        </w:rPr>
        <w:t>.</w:t>
      </w:r>
      <w:r w:rsidRPr="00062F2F">
        <w:rPr>
          <w:rFonts w:ascii="Cambria" w:eastAsia="Times New Roman" w:hAnsi="Cambria" w:cs="Times New Roman"/>
          <w:b/>
          <w:color w:val="000000"/>
          <w:sz w:val="24"/>
          <w:lang w:eastAsia="pl-PL"/>
        </w:rPr>
        <w:t>Mieszkania wyposażone w instalacje techniczno-sanitarne z terenu Gminy Dziwnów</w:t>
      </w:r>
    </w:p>
    <w:tbl>
      <w:tblPr>
        <w:tblStyle w:val="Tabela-Siatka"/>
        <w:tblW w:w="0" w:type="auto"/>
        <w:jc w:val="center"/>
        <w:tblLook w:val="04A0"/>
      </w:tblPr>
      <w:tblGrid>
        <w:gridCol w:w="2455"/>
        <w:gridCol w:w="2247"/>
        <w:gridCol w:w="2118"/>
      </w:tblGrid>
      <w:tr w:rsidR="00F37C18" w:rsidRPr="0022413F" w:rsidTr="00062F2F">
        <w:trPr>
          <w:tblHeader/>
          <w:jc w:val="center"/>
        </w:trPr>
        <w:tc>
          <w:tcPr>
            <w:tcW w:w="2455" w:type="dxa"/>
            <w:shd w:val="clear" w:color="auto" w:fill="B8E08C"/>
            <w:vAlign w:val="center"/>
          </w:tcPr>
          <w:p w:rsidR="00F37C18" w:rsidRPr="00062F2F" w:rsidRDefault="00F37C18" w:rsidP="00062F2F">
            <w:pPr>
              <w:spacing w:line="360" w:lineRule="auto"/>
              <w:rPr>
                <w:rFonts w:ascii="Cambria" w:hAnsi="Cambria"/>
                <w:b/>
                <w:sz w:val="20"/>
              </w:rPr>
            </w:pPr>
            <w:r w:rsidRPr="00062F2F">
              <w:rPr>
                <w:rFonts w:ascii="Cambria" w:hAnsi="Cambria"/>
                <w:b/>
                <w:sz w:val="20"/>
              </w:rPr>
              <w:t xml:space="preserve">Mieszkania wyposażone </w:t>
            </w:r>
            <w:r w:rsidRPr="00062F2F">
              <w:rPr>
                <w:rFonts w:ascii="Cambria" w:hAnsi="Cambria"/>
                <w:b/>
                <w:sz w:val="20"/>
              </w:rPr>
              <w:br/>
              <w:t>w instalacje techniczno-sanitarne</w:t>
            </w:r>
          </w:p>
        </w:tc>
        <w:tc>
          <w:tcPr>
            <w:tcW w:w="2247" w:type="dxa"/>
            <w:shd w:val="clear" w:color="auto" w:fill="B8E08C"/>
            <w:vAlign w:val="center"/>
          </w:tcPr>
          <w:p w:rsidR="00F37C18" w:rsidRPr="00062F2F" w:rsidRDefault="00F37C18" w:rsidP="0022413F">
            <w:pPr>
              <w:spacing w:line="360" w:lineRule="auto"/>
              <w:jc w:val="both"/>
              <w:rPr>
                <w:rFonts w:ascii="Cambria" w:hAnsi="Cambria"/>
                <w:b/>
                <w:sz w:val="20"/>
              </w:rPr>
            </w:pPr>
            <w:r w:rsidRPr="00062F2F">
              <w:rPr>
                <w:rFonts w:ascii="Cambria" w:hAnsi="Cambria"/>
                <w:b/>
                <w:sz w:val="20"/>
              </w:rPr>
              <w:t>Rok 2013</w:t>
            </w:r>
          </w:p>
        </w:tc>
        <w:tc>
          <w:tcPr>
            <w:tcW w:w="2118" w:type="dxa"/>
            <w:shd w:val="clear" w:color="auto" w:fill="B8E08C"/>
            <w:vAlign w:val="center"/>
          </w:tcPr>
          <w:p w:rsidR="00F37C18" w:rsidRPr="00062F2F" w:rsidRDefault="00F37C18" w:rsidP="0022413F">
            <w:pPr>
              <w:spacing w:line="360" w:lineRule="auto"/>
              <w:jc w:val="both"/>
              <w:rPr>
                <w:rFonts w:ascii="Cambria" w:hAnsi="Cambria"/>
                <w:b/>
                <w:sz w:val="20"/>
              </w:rPr>
            </w:pPr>
            <w:r w:rsidRPr="00062F2F">
              <w:rPr>
                <w:rFonts w:ascii="Cambria" w:hAnsi="Cambria"/>
                <w:b/>
                <w:sz w:val="20"/>
              </w:rPr>
              <w:t>Rok 2014</w:t>
            </w:r>
          </w:p>
        </w:tc>
      </w:tr>
      <w:tr w:rsidR="00F37C18" w:rsidRPr="0022413F" w:rsidTr="00062F2F">
        <w:trPr>
          <w:jc w:val="center"/>
        </w:trPr>
        <w:tc>
          <w:tcPr>
            <w:tcW w:w="2455" w:type="dxa"/>
            <w:shd w:val="clear" w:color="auto" w:fill="E2EFD9" w:themeFill="accent6" w:themeFillTint="33"/>
            <w:vAlign w:val="center"/>
          </w:tcPr>
          <w:p w:rsidR="00F37C18" w:rsidRPr="00062F2F" w:rsidRDefault="00F37C18" w:rsidP="0022413F">
            <w:pPr>
              <w:spacing w:line="360" w:lineRule="auto"/>
              <w:jc w:val="both"/>
              <w:rPr>
                <w:rFonts w:ascii="Cambria" w:hAnsi="Cambria"/>
                <w:b/>
                <w:sz w:val="20"/>
              </w:rPr>
            </w:pPr>
            <w:r w:rsidRPr="00062F2F">
              <w:rPr>
                <w:rFonts w:ascii="Cambria" w:hAnsi="Cambria"/>
                <w:b/>
                <w:sz w:val="20"/>
              </w:rPr>
              <w:t>ustęp spłukiwany</w:t>
            </w:r>
          </w:p>
        </w:tc>
        <w:tc>
          <w:tcPr>
            <w:tcW w:w="2247" w:type="dxa"/>
            <w:shd w:val="clear" w:color="auto" w:fill="FFFFFF"/>
            <w:vAlign w:val="center"/>
          </w:tcPr>
          <w:p w:rsidR="00F37C18" w:rsidRPr="00062F2F" w:rsidRDefault="00F37C18" w:rsidP="0022413F">
            <w:pPr>
              <w:spacing w:line="360" w:lineRule="auto"/>
              <w:jc w:val="both"/>
              <w:rPr>
                <w:rFonts w:ascii="Cambria" w:hAnsi="Cambria"/>
                <w:sz w:val="20"/>
              </w:rPr>
            </w:pPr>
            <w:r w:rsidRPr="00062F2F">
              <w:rPr>
                <w:rFonts w:ascii="Cambria" w:hAnsi="Cambria"/>
                <w:sz w:val="20"/>
              </w:rPr>
              <w:t>2 668</w:t>
            </w:r>
          </w:p>
        </w:tc>
        <w:tc>
          <w:tcPr>
            <w:tcW w:w="2118" w:type="dxa"/>
            <w:shd w:val="clear" w:color="auto" w:fill="FFFFFF"/>
          </w:tcPr>
          <w:p w:rsidR="00F37C18" w:rsidRPr="00062F2F" w:rsidRDefault="00F37C18" w:rsidP="0022413F">
            <w:pPr>
              <w:spacing w:line="360" w:lineRule="auto"/>
              <w:jc w:val="both"/>
              <w:rPr>
                <w:rFonts w:ascii="Cambria" w:hAnsi="Cambria"/>
                <w:sz w:val="20"/>
              </w:rPr>
            </w:pPr>
            <w:r w:rsidRPr="00062F2F">
              <w:rPr>
                <w:rFonts w:ascii="Cambria" w:hAnsi="Cambria"/>
                <w:sz w:val="20"/>
              </w:rPr>
              <w:t>2671</w:t>
            </w:r>
          </w:p>
        </w:tc>
      </w:tr>
      <w:tr w:rsidR="00F37C18" w:rsidRPr="0022413F" w:rsidTr="00062F2F">
        <w:trPr>
          <w:jc w:val="center"/>
        </w:trPr>
        <w:tc>
          <w:tcPr>
            <w:tcW w:w="2455" w:type="dxa"/>
            <w:shd w:val="clear" w:color="auto" w:fill="E2EFD9" w:themeFill="accent6" w:themeFillTint="33"/>
            <w:vAlign w:val="center"/>
          </w:tcPr>
          <w:p w:rsidR="00F37C18" w:rsidRPr="00062F2F" w:rsidRDefault="00F37C18" w:rsidP="0022413F">
            <w:pPr>
              <w:spacing w:line="360" w:lineRule="auto"/>
              <w:jc w:val="both"/>
              <w:rPr>
                <w:rFonts w:ascii="Cambria" w:hAnsi="Cambria"/>
                <w:b/>
                <w:sz w:val="20"/>
              </w:rPr>
            </w:pPr>
            <w:r w:rsidRPr="00062F2F">
              <w:rPr>
                <w:rFonts w:ascii="Cambria" w:hAnsi="Cambria"/>
                <w:b/>
                <w:sz w:val="20"/>
              </w:rPr>
              <w:t>łazienka</w:t>
            </w:r>
          </w:p>
        </w:tc>
        <w:tc>
          <w:tcPr>
            <w:tcW w:w="2247" w:type="dxa"/>
            <w:shd w:val="clear" w:color="auto" w:fill="FFFFFF"/>
            <w:vAlign w:val="center"/>
          </w:tcPr>
          <w:p w:rsidR="00F37C18" w:rsidRPr="00062F2F" w:rsidRDefault="00F37C18" w:rsidP="0022413F">
            <w:pPr>
              <w:spacing w:line="360" w:lineRule="auto"/>
              <w:jc w:val="both"/>
              <w:rPr>
                <w:rFonts w:ascii="Cambria" w:hAnsi="Cambria"/>
                <w:sz w:val="20"/>
              </w:rPr>
            </w:pPr>
            <w:r w:rsidRPr="00062F2F">
              <w:rPr>
                <w:rFonts w:ascii="Cambria" w:hAnsi="Cambria"/>
                <w:sz w:val="20"/>
              </w:rPr>
              <w:t>2 651</w:t>
            </w:r>
          </w:p>
        </w:tc>
        <w:tc>
          <w:tcPr>
            <w:tcW w:w="2118" w:type="dxa"/>
            <w:shd w:val="clear" w:color="auto" w:fill="FFFFFF"/>
          </w:tcPr>
          <w:p w:rsidR="00F37C18" w:rsidRPr="00062F2F" w:rsidRDefault="00F37C18" w:rsidP="0022413F">
            <w:pPr>
              <w:spacing w:line="360" w:lineRule="auto"/>
              <w:jc w:val="both"/>
              <w:rPr>
                <w:rFonts w:ascii="Cambria" w:hAnsi="Cambria"/>
                <w:sz w:val="20"/>
              </w:rPr>
            </w:pPr>
            <w:r w:rsidRPr="00062F2F">
              <w:rPr>
                <w:rFonts w:ascii="Cambria" w:hAnsi="Cambria"/>
                <w:sz w:val="20"/>
              </w:rPr>
              <w:t>2654</w:t>
            </w:r>
          </w:p>
        </w:tc>
      </w:tr>
    </w:tbl>
    <w:p w:rsidR="00000A47" w:rsidRPr="0022413F" w:rsidRDefault="00000A47" w:rsidP="0022413F">
      <w:pPr>
        <w:autoSpaceDE w:val="0"/>
        <w:autoSpaceDN w:val="0"/>
        <w:adjustRightInd w:val="0"/>
        <w:spacing w:after="0" w:line="360" w:lineRule="auto"/>
        <w:jc w:val="both"/>
        <w:rPr>
          <w:rFonts w:ascii="Cambria" w:eastAsia="Times New Roman" w:hAnsi="Cambria" w:cs="Times New Roman"/>
          <w:color w:val="000000"/>
          <w:sz w:val="20"/>
          <w:lang w:eastAsia="pl-PL"/>
        </w:rPr>
      </w:pPr>
      <w:r w:rsidRPr="0022413F">
        <w:rPr>
          <w:rFonts w:ascii="Cambria" w:eastAsia="Times New Roman" w:hAnsi="Cambria" w:cs="Times New Roman"/>
          <w:i/>
          <w:color w:val="000000"/>
          <w:sz w:val="20"/>
          <w:lang w:eastAsia="pl-PL"/>
        </w:rPr>
        <w:t xml:space="preserve">Źródło: GUS 2008, 2013 Bank Danych Lokalnych </w:t>
      </w:r>
    </w:p>
    <w:p w:rsidR="00B14D98" w:rsidRDefault="00B14D98" w:rsidP="0022413F">
      <w:pPr>
        <w:spacing w:after="0" w:line="360" w:lineRule="auto"/>
        <w:jc w:val="both"/>
        <w:rPr>
          <w:rFonts w:ascii="Cambria" w:eastAsia="Times New Roman" w:hAnsi="Cambria" w:cs="Times New Roman"/>
          <w:sz w:val="24"/>
          <w:lang w:eastAsia="pl-PL"/>
        </w:rPr>
      </w:pPr>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Każda z miejscowości z terenu gminy Dziwnów – również </w:t>
      </w:r>
      <w:r w:rsidRPr="00F9090B">
        <w:rPr>
          <w:rFonts w:ascii="Cambria" w:eastAsia="Times New Roman" w:hAnsi="Cambria" w:cs="Times New Roman"/>
          <w:sz w:val="24"/>
          <w:lang w:eastAsia="pl-PL"/>
        </w:rPr>
        <w:t>Dziwnówek</w:t>
      </w:r>
      <w:r w:rsidRPr="00062F2F">
        <w:rPr>
          <w:rFonts w:ascii="Cambria" w:eastAsia="Times New Roman" w:hAnsi="Cambria" w:cs="Times New Roman"/>
          <w:sz w:val="24"/>
          <w:lang w:eastAsia="pl-PL"/>
        </w:rPr>
        <w:t xml:space="preserve"> przyłączona jest do sieci kanalizacyjnej. Ścieki z większej części gminy, kanalizacją odprowadzone są do oczyszczani ścieków w Międzywodziu, która posiada wydajność 10 000 m³/d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i zarządzana jest przez Zakład Wodociągów i Kanalizacji sp. z o.o. w Dziwnowie (spółka komunalna). Oczyszczalnia mechaniczno-biologiczna w Międzywodziu jest dość n</w:t>
      </w:r>
      <w:r w:rsidR="00F37C18">
        <w:rPr>
          <w:rFonts w:ascii="Cambria" w:eastAsia="Times New Roman" w:hAnsi="Cambria" w:cs="Times New Roman"/>
          <w:sz w:val="24"/>
          <w:lang w:eastAsia="pl-PL"/>
        </w:rPr>
        <w:t xml:space="preserve">owoczesna i oczyszcza ścieki z całego obszaru Gminy Dziwnów. </w:t>
      </w:r>
      <w:r w:rsidRPr="00062F2F">
        <w:rPr>
          <w:rFonts w:ascii="Cambria" w:eastAsia="Times New Roman" w:hAnsi="Cambria" w:cs="Times New Roman"/>
          <w:sz w:val="24"/>
          <w:lang w:eastAsia="pl-PL"/>
        </w:rPr>
        <w:t xml:space="preserve">Oczyszczana woda odprowadzana jest do  rzeki Lewińska Struga, a następnie do Zalewu Kamieńskiego. Oczyszczalnia jest w stanie oczyścić ścieki zarówno w okresie letnim jak i poza nim, pozwala na to jej stan techniczny i technologiczny, które są przystosowane do wahań ilości oczyszczanych ścieków. </w:t>
      </w:r>
      <w:r w:rsidR="00F37C18">
        <w:rPr>
          <w:rFonts w:ascii="Cambria" w:eastAsia="Times New Roman" w:hAnsi="Cambria" w:cs="Times New Roman"/>
          <w:sz w:val="24"/>
          <w:lang w:eastAsia="pl-PL"/>
        </w:rPr>
        <w:t xml:space="preserve">Długość sieci kanalizacyjnej w Dziwnówku wynosi 3 750 mb (bez przesyłu i przyłączy). </w:t>
      </w:r>
      <w:r w:rsidRPr="00F37C18">
        <w:rPr>
          <w:rFonts w:ascii="Cambria" w:eastAsia="Times New Roman" w:hAnsi="Cambria" w:cs="Times New Roman"/>
          <w:sz w:val="24"/>
          <w:lang w:eastAsia="pl-PL"/>
        </w:rPr>
        <w:t xml:space="preserve">Elementem wymagającym remontu jest jedynie budynek obsługi technicznej oczyszczalni, który nie był wcześniej odnawiany. </w:t>
      </w:r>
    </w:p>
    <w:p w:rsidR="00000A47"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lastRenderedPageBreak/>
        <w:t>Poniżej tabele przedstawiają kilka wskaźników związanych z systemem ściekowym na przestrzeni lat.</w:t>
      </w:r>
    </w:p>
    <w:p w:rsidR="00E53996" w:rsidRDefault="00E53996" w:rsidP="0022413F">
      <w:pPr>
        <w:spacing w:after="0" w:line="360" w:lineRule="auto"/>
        <w:jc w:val="both"/>
        <w:rPr>
          <w:rFonts w:ascii="Cambria" w:eastAsia="Times New Roman" w:hAnsi="Cambria" w:cs="Times New Roman"/>
          <w:sz w:val="24"/>
          <w:lang w:eastAsia="pl-PL"/>
        </w:rPr>
      </w:pPr>
    </w:p>
    <w:p w:rsidR="00E53996" w:rsidRPr="00062F2F" w:rsidRDefault="00E53996" w:rsidP="0022413F">
      <w:pPr>
        <w:spacing w:after="0" w:line="360" w:lineRule="auto"/>
        <w:jc w:val="both"/>
        <w:rPr>
          <w:rFonts w:ascii="Cambria" w:eastAsia="Times New Roman" w:hAnsi="Cambria" w:cs="Times New Roman"/>
          <w:sz w:val="24"/>
          <w:lang w:eastAsia="pl-PL"/>
        </w:rPr>
      </w:pPr>
    </w:p>
    <w:p w:rsidR="00000A47" w:rsidRPr="0022413F" w:rsidRDefault="00000A47" w:rsidP="0022413F">
      <w:pPr>
        <w:autoSpaceDE w:val="0"/>
        <w:autoSpaceDN w:val="0"/>
        <w:adjustRightInd w:val="0"/>
        <w:spacing w:before="240" w:after="120" w:line="360" w:lineRule="auto"/>
        <w:jc w:val="both"/>
        <w:rPr>
          <w:rFonts w:ascii="Cambria" w:eastAsia="Times New Roman" w:hAnsi="Cambria" w:cs="Times New Roman"/>
          <w:b/>
          <w:color w:val="000000"/>
          <w:lang w:eastAsia="pl-PL"/>
        </w:rPr>
      </w:pPr>
      <w:r w:rsidRPr="00062F2F">
        <w:rPr>
          <w:rFonts w:ascii="Cambria" w:eastAsia="Times New Roman" w:hAnsi="Cambria" w:cs="Times New Roman"/>
          <w:b/>
          <w:color w:val="000000"/>
          <w:sz w:val="24"/>
          <w:lang w:eastAsia="pl-PL"/>
        </w:rPr>
        <w:t>Tabela</w:t>
      </w:r>
      <w:r w:rsidR="001A446F">
        <w:rPr>
          <w:rFonts w:ascii="Cambria" w:eastAsia="Times New Roman" w:hAnsi="Cambria" w:cs="Times New Roman"/>
          <w:b/>
          <w:color w:val="000000"/>
          <w:sz w:val="24"/>
          <w:lang w:eastAsia="pl-PL"/>
        </w:rPr>
        <w:t xml:space="preserve"> 9</w:t>
      </w:r>
      <w:r w:rsidRPr="00062F2F">
        <w:rPr>
          <w:rFonts w:ascii="Cambria" w:eastAsia="Times New Roman" w:hAnsi="Cambria" w:cs="Times New Roman"/>
          <w:b/>
          <w:color w:val="000000"/>
          <w:sz w:val="24"/>
          <w:lang w:eastAsia="pl-PL"/>
        </w:rPr>
        <w:t>. Dane dotyczące oczyszczalni ścieków w Międzywodziu</w:t>
      </w:r>
    </w:p>
    <w:tbl>
      <w:tblPr>
        <w:tblStyle w:val="Tabela-Siatka"/>
        <w:tblW w:w="0" w:type="auto"/>
        <w:tblLook w:val="04A0"/>
      </w:tblPr>
      <w:tblGrid>
        <w:gridCol w:w="6041"/>
        <w:gridCol w:w="3021"/>
      </w:tblGrid>
      <w:tr w:rsidR="00000A47" w:rsidRPr="0022413F" w:rsidTr="008E2546">
        <w:tc>
          <w:tcPr>
            <w:tcW w:w="6041" w:type="dxa"/>
            <w:shd w:val="clear" w:color="auto" w:fill="92D050"/>
            <w:vAlign w:val="center"/>
          </w:tcPr>
          <w:p w:rsidR="00000A47" w:rsidRPr="0022413F" w:rsidRDefault="00000A47" w:rsidP="0022413F">
            <w:pPr>
              <w:spacing w:line="360" w:lineRule="auto"/>
              <w:jc w:val="both"/>
              <w:rPr>
                <w:rFonts w:ascii="Cambria" w:hAnsi="Cambria"/>
                <w:b/>
              </w:rPr>
            </w:pPr>
            <w:r w:rsidRPr="0022413F">
              <w:rPr>
                <w:rFonts w:ascii="Cambria" w:hAnsi="Cambria"/>
                <w:b/>
              </w:rPr>
              <w:t>Liczba oczyszczalni ścieków w gminie Dziwnów</w:t>
            </w:r>
          </w:p>
        </w:tc>
        <w:tc>
          <w:tcPr>
            <w:tcW w:w="3021" w:type="dxa"/>
            <w:vAlign w:val="center"/>
          </w:tcPr>
          <w:p w:rsidR="00000A47" w:rsidRPr="0022413F" w:rsidRDefault="00000A47" w:rsidP="0022413F">
            <w:pPr>
              <w:spacing w:line="360" w:lineRule="auto"/>
              <w:jc w:val="both"/>
              <w:rPr>
                <w:rFonts w:ascii="Cambria" w:hAnsi="Cambria"/>
              </w:rPr>
            </w:pPr>
            <w:r w:rsidRPr="0022413F">
              <w:rPr>
                <w:rFonts w:ascii="Cambria" w:hAnsi="Cambria"/>
              </w:rPr>
              <w:t>1 szt.</w:t>
            </w:r>
          </w:p>
        </w:tc>
      </w:tr>
      <w:tr w:rsidR="00000A47" w:rsidRPr="0022413F" w:rsidTr="008E2546">
        <w:tc>
          <w:tcPr>
            <w:tcW w:w="9062" w:type="dxa"/>
            <w:gridSpan w:val="2"/>
            <w:shd w:val="clear" w:color="auto" w:fill="C5E0B3" w:themeFill="accent6" w:themeFillTint="66"/>
            <w:vAlign w:val="center"/>
          </w:tcPr>
          <w:p w:rsidR="00000A47" w:rsidRPr="0022413F" w:rsidRDefault="00000A47" w:rsidP="0022413F">
            <w:pPr>
              <w:spacing w:line="360" w:lineRule="auto"/>
              <w:jc w:val="both"/>
              <w:rPr>
                <w:rFonts w:ascii="Cambria" w:hAnsi="Cambria"/>
                <w:b/>
              </w:rPr>
            </w:pPr>
            <w:r w:rsidRPr="0022413F">
              <w:rPr>
                <w:rFonts w:ascii="Cambria" w:hAnsi="Cambria"/>
                <w:b/>
              </w:rPr>
              <w:t>Liczba ludności korzystającej z oczyszczalni ścieków w 2013 r.</w:t>
            </w:r>
          </w:p>
        </w:tc>
      </w:tr>
      <w:tr w:rsidR="00000A47" w:rsidRPr="0022413F" w:rsidTr="008E2546">
        <w:tc>
          <w:tcPr>
            <w:tcW w:w="6041" w:type="dxa"/>
            <w:shd w:val="clear" w:color="auto" w:fill="E2EFD9" w:themeFill="accent6" w:themeFillTint="33"/>
            <w:vAlign w:val="center"/>
          </w:tcPr>
          <w:p w:rsidR="00000A47" w:rsidRPr="0022413F" w:rsidRDefault="00000A47" w:rsidP="0022413F">
            <w:pPr>
              <w:spacing w:line="360" w:lineRule="auto"/>
              <w:jc w:val="both"/>
              <w:rPr>
                <w:rFonts w:ascii="Cambria" w:hAnsi="Cambria"/>
                <w:b/>
              </w:rPr>
            </w:pPr>
            <w:r w:rsidRPr="0022413F">
              <w:rPr>
                <w:rFonts w:ascii="Cambria" w:hAnsi="Cambria"/>
                <w:b/>
              </w:rPr>
              <w:t>- w gminie</w:t>
            </w:r>
          </w:p>
        </w:tc>
        <w:tc>
          <w:tcPr>
            <w:tcW w:w="3021" w:type="dxa"/>
            <w:vAlign w:val="center"/>
          </w:tcPr>
          <w:p w:rsidR="00000A47" w:rsidRPr="0022413F" w:rsidRDefault="00000A47" w:rsidP="0022413F">
            <w:pPr>
              <w:spacing w:line="360" w:lineRule="auto"/>
              <w:jc w:val="both"/>
              <w:rPr>
                <w:rFonts w:ascii="Cambria" w:hAnsi="Cambria"/>
              </w:rPr>
            </w:pPr>
            <w:r w:rsidRPr="0022413F">
              <w:rPr>
                <w:rFonts w:ascii="Cambria" w:hAnsi="Cambria"/>
              </w:rPr>
              <w:t>3 988</w:t>
            </w:r>
          </w:p>
        </w:tc>
      </w:tr>
      <w:tr w:rsidR="00000A47" w:rsidRPr="0022413F" w:rsidTr="008E2546">
        <w:tc>
          <w:tcPr>
            <w:tcW w:w="9062" w:type="dxa"/>
            <w:gridSpan w:val="2"/>
            <w:shd w:val="clear" w:color="auto" w:fill="C5E0B3" w:themeFill="accent6" w:themeFillTint="66"/>
            <w:vAlign w:val="center"/>
          </w:tcPr>
          <w:p w:rsidR="00000A47" w:rsidRPr="0022413F" w:rsidRDefault="00000A47" w:rsidP="0022413F">
            <w:pPr>
              <w:spacing w:line="360" w:lineRule="auto"/>
              <w:jc w:val="both"/>
              <w:rPr>
                <w:rFonts w:ascii="Cambria" w:hAnsi="Cambria"/>
                <w:b/>
              </w:rPr>
            </w:pPr>
            <w:r w:rsidRPr="0022413F">
              <w:rPr>
                <w:rFonts w:ascii="Cambria" w:hAnsi="Cambria"/>
                <w:b/>
              </w:rPr>
              <w:t>Gromadzenie i wywóz nieczystości ciekłych w 2013 r.  – instalacje i urządzenia :</w:t>
            </w:r>
          </w:p>
        </w:tc>
      </w:tr>
      <w:tr w:rsidR="00000A47" w:rsidRPr="0022413F" w:rsidTr="008E2546">
        <w:tc>
          <w:tcPr>
            <w:tcW w:w="6041" w:type="dxa"/>
            <w:shd w:val="clear" w:color="auto" w:fill="E2EFD9" w:themeFill="accent6" w:themeFillTint="33"/>
            <w:vAlign w:val="center"/>
          </w:tcPr>
          <w:p w:rsidR="00000A47" w:rsidRPr="0022413F" w:rsidRDefault="00000A47" w:rsidP="0022413F">
            <w:pPr>
              <w:spacing w:line="360" w:lineRule="auto"/>
              <w:jc w:val="both"/>
              <w:rPr>
                <w:rFonts w:ascii="Cambria" w:hAnsi="Cambria"/>
                <w:b/>
              </w:rPr>
            </w:pPr>
            <w:r w:rsidRPr="0022413F">
              <w:rPr>
                <w:rFonts w:ascii="Cambria" w:hAnsi="Cambria"/>
                <w:b/>
              </w:rPr>
              <w:t>- zbiorniki bezodpływowe</w:t>
            </w:r>
          </w:p>
        </w:tc>
        <w:tc>
          <w:tcPr>
            <w:tcW w:w="3021" w:type="dxa"/>
            <w:vAlign w:val="center"/>
          </w:tcPr>
          <w:p w:rsidR="00000A47" w:rsidRPr="0022413F" w:rsidRDefault="00000A47" w:rsidP="0022413F">
            <w:pPr>
              <w:spacing w:line="360" w:lineRule="auto"/>
              <w:jc w:val="both"/>
              <w:rPr>
                <w:rFonts w:ascii="Cambria" w:hAnsi="Cambria"/>
              </w:rPr>
            </w:pPr>
            <w:r w:rsidRPr="0022413F">
              <w:rPr>
                <w:rFonts w:ascii="Cambria" w:hAnsi="Cambria"/>
              </w:rPr>
              <w:t>87</w:t>
            </w:r>
          </w:p>
        </w:tc>
      </w:tr>
      <w:tr w:rsidR="00000A47" w:rsidRPr="0022413F" w:rsidTr="008E2546">
        <w:tc>
          <w:tcPr>
            <w:tcW w:w="6041" w:type="dxa"/>
            <w:shd w:val="clear" w:color="auto" w:fill="E2EFD9" w:themeFill="accent6" w:themeFillTint="33"/>
            <w:vAlign w:val="center"/>
          </w:tcPr>
          <w:p w:rsidR="00000A47" w:rsidRPr="0022413F" w:rsidRDefault="00000A47" w:rsidP="0022413F">
            <w:pPr>
              <w:spacing w:line="360" w:lineRule="auto"/>
              <w:jc w:val="both"/>
              <w:rPr>
                <w:rFonts w:ascii="Cambria" w:hAnsi="Cambria"/>
                <w:b/>
              </w:rPr>
            </w:pPr>
            <w:r w:rsidRPr="0022413F">
              <w:rPr>
                <w:rFonts w:ascii="Cambria" w:hAnsi="Cambria"/>
                <w:b/>
              </w:rPr>
              <w:t>- oczyszczalnie przydomowe</w:t>
            </w:r>
          </w:p>
        </w:tc>
        <w:tc>
          <w:tcPr>
            <w:tcW w:w="3021" w:type="dxa"/>
            <w:vAlign w:val="center"/>
          </w:tcPr>
          <w:p w:rsidR="00000A47" w:rsidRPr="0022413F" w:rsidRDefault="00000A47" w:rsidP="0022413F">
            <w:pPr>
              <w:spacing w:line="360" w:lineRule="auto"/>
              <w:jc w:val="both"/>
              <w:rPr>
                <w:rFonts w:ascii="Cambria" w:hAnsi="Cambria"/>
              </w:rPr>
            </w:pPr>
            <w:r w:rsidRPr="0022413F">
              <w:rPr>
                <w:rFonts w:ascii="Cambria" w:hAnsi="Cambria"/>
              </w:rPr>
              <w:t>-</w:t>
            </w:r>
          </w:p>
        </w:tc>
      </w:tr>
    </w:tbl>
    <w:p w:rsidR="00000A47" w:rsidRPr="0022413F" w:rsidRDefault="00000A47" w:rsidP="008E2546">
      <w:pPr>
        <w:spacing w:after="240" w:line="240" w:lineRule="auto"/>
        <w:rPr>
          <w:rFonts w:ascii="Cambria" w:eastAsia="Times New Roman" w:hAnsi="Cambria" w:cs="Times New Roman"/>
          <w:i/>
          <w:noProof/>
          <w:sz w:val="20"/>
          <w:lang w:eastAsia="pl-PL"/>
        </w:rPr>
      </w:pPr>
      <w:r w:rsidRPr="0022413F">
        <w:rPr>
          <w:rFonts w:ascii="Cambria" w:eastAsia="Times New Roman" w:hAnsi="Cambria" w:cs="Times New Roman"/>
          <w:i/>
          <w:noProof/>
          <w:sz w:val="20"/>
          <w:lang w:eastAsia="pl-PL"/>
        </w:rPr>
        <w:t>Źródło: Urząd Statystyczny w Szczecinie, Statystyczne Vademecum Samorządowca 2014, Gmina miejsko – wiejska Dziwnów, powiat kamieński.</w:t>
      </w:r>
    </w:p>
    <w:p w:rsidR="00000A47" w:rsidRPr="00062F2F" w:rsidRDefault="00000A47" w:rsidP="0022413F">
      <w:pPr>
        <w:autoSpaceDE w:val="0"/>
        <w:autoSpaceDN w:val="0"/>
        <w:adjustRightInd w:val="0"/>
        <w:spacing w:before="240" w:after="120" w:line="360" w:lineRule="auto"/>
        <w:jc w:val="both"/>
        <w:rPr>
          <w:rFonts w:ascii="Cambria" w:eastAsia="Times New Roman" w:hAnsi="Cambria" w:cs="Times New Roman"/>
          <w:b/>
          <w:color w:val="000000"/>
          <w:sz w:val="24"/>
          <w:lang w:eastAsia="pl-PL"/>
        </w:rPr>
      </w:pPr>
      <w:r w:rsidRPr="00062F2F">
        <w:rPr>
          <w:rFonts w:ascii="Cambria" w:eastAsia="Times New Roman" w:hAnsi="Cambria" w:cs="Times New Roman"/>
          <w:b/>
          <w:color w:val="000000"/>
          <w:sz w:val="24"/>
          <w:lang w:eastAsia="pl-PL"/>
        </w:rPr>
        <w:t xml:space="preserve">Tabela </w:t>
      </w:r>
      <w:r w:rsidR="001A446F">
        <w:rPr>
          <w:rFonts w:ascii="Cambria" w:eastAsia="Times New Roman" w:hAnsi="Cambria" w:cs="Times New Roman"/>
          <w:b/>
          <w:color w:val="000000"/>
          <w:sz w:val="24"/>
          <w:lang w:eastAsia="pl-PL"/>
        </w:rPr>
        <w:t>10</w:t>
      </w:r>
      <w:r w:rsidRPr="00062F2F">
        <w:rPr>
          <w:rFonts w:ascii="Cambria" w:eastAsia="Times New Roman" w:hAnsi="Cambria" w:cs="Times New Roman"/>
          <w:b/>
          <w:color w:val="000000"/>
          <w:sz w:val="24"/>
          <w:lang w:eastAsia="pl-PL"/>
        </w:rPr>
        <w:t>. Ścieki oczyszczane w ciągu roku (w dm</w:t>
      </w:r>
      <w:r w:rsidRPr="00062F2F">
        <w:rPr>
          <w:rFonts w:ascii="Cambria" w:eastAsia="Times New Roman" w:hAnsi="Cambria" w:cs="Times New Roman"/>
          <w:b/>
          <w:color w:val="000000"/>
          <w:sz w:val="24"/>
          <w:vertAlign w:val="superscript"/>
          <w:lang w:eastAsia="pl-PL"/>
        </w:rPr>
        <w:t>3</w:t>
      </w:r>
      <w:r w:rsidRPr="00062F2F">
        <w:rPr>
          <w:rFonts w:ascii="Cambria" w:eastAsia="Times New Roman" w:hAnsi="Cambria" w:cs="Times New Roman"/>
          <w:b/>
          <w:color w:val="000000"/>
          <w:sz w:val="24"/>
          <w:lang w:eastAsia="pl-PL"/>
        </w:rPr>
        <w:t>) w oczyszczalni 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53"/>
        <w:gridCol w:w="1987"/>
        <w:gridCol w:w="1836"/>
      </w:tblGrid>
      <w:tr w:rsidR="00F37C18" w:rsidRPr="0022413F" w:rsidTr="00062F2F">
        <w:trPr>
          <w:tblHeader/>
        </w:trPr>
        <w:tc>
          <w:tcPr>
            <w:tcW w:w="2953" w:type="dxa"/>
            <w:shd w:val="clear" w:color="auto" w:fill="B8E08C"/>
            <w:vAlign w:val="center"/>
          </w:tcPr>
          <w:p w:rsidR="00F37C18" w:rsidRPr="0022413F" w:rsidRDefault="00F37C18" w:rsidP="0022413F">
            <w:pPr>
              <w:spacing w:after="0" w:line="360" w:lineRule="auto"/>
              <w:jc w:val="both"/>
              <w:rPr>
                <w:rFonts w:ascii="Cambria" w:eastAsia="Times New Roman" w:hAnsi="Cambria" w:cs="Times New Roman"/>
                <w:b/>
                <w:sz w:val="20"/>
                <w:szCs w:val="20"/>
                <w:lang w:eastAsia="pl-PL"/>
              </w:rPr>
            </w:pPr>
            <w:r w:rsidRPr="0022413F">
              <w:rPr>
                <w:rFonts w:ascii="Cambria" w:eastAsia="Times New Roman" w:hAnsi="Cambria" w:cs="Times New Roman"/>
                <w:b/>
                <w:lang w:eastAsia="pl-PL"/>
              </w:rPr>
              <w:t>Ścieki oczyszczane w ciągu roku</w:t>
            </w:r>
          </w:p>
        </w:tc>
        <w:tc>
          <w:tcPr>
            <w:tcW w:w="1987" w:type="dxa"/>
            <w:shd w:val="clear" w:color="auto" w:fill="B8E08C"/>
            <w:vAlign w:val="center"/>
          </w:tcPr>
          <w:p w:rsidR="00F37C18" w:rsidRPr="0022413F" w:rsidRDefault="00F37C18" w:rsidP="0022413F">
            <w:pPr>
              <w:spacing w:after="0" w:line="360" w:lineRule="auto"/>
              <w:jc w:val="both"/>
              <w:rPr>
                <w:rFonts w:ascii="Cambria" w:eastAsia="Times New Roman" w:hAnsi="Cambria" w:cs="Times New Roman"/>
                <w:b/>
                <w:sz w:val="20"/>
                <w:szCs w:val="20"/>
                <w:lang w:eastAsia="pl-PL"/>
              </w:rPr>
            </w:pPr>
            <w:r w:rsidRPr="0022413F">
              <w:rPr>
                <w:rFonts w:ascii="Cambria" w:eastAsia="Times New Roman" w:hAnsi="Cambria" w:cs="Times New Roman"/>
                <w:b/>
                <w:lang w:eastAsia="pl-PL"/>
              </w:rPr>
              <w:t>2013 r.</w:t>
            </w:r>
          </w:p>
        </w:tc>
        <w:tc>
          <w:tcPr>
            <w:tcW w:w="1836" w:type="dxa"/>
            <w:shd w:val="clear" w:color="auto" w:fill="B8E08C"/>
            <w:vAlign w:val="center"/>
          </w:tcPr>
          <w:p w:rsidR="00F37C18" w:rsidRPr="0022413F" w:rsidRDefault="00F37C18"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2014 r.</w:t>
            </w:r>
          </w:p>
        </w:tc>
      </w:tr>
      <w:tr w:rsidR="00F37C18" w:rsidRPr="0022413F" w:rsidTr="008E2546">
        <w:tc>
          <w:tcPr>
            <w:tcW w:w="2953" w:type="dxa"/>
            <w:shd w:val="clear" w:color="auto" w:fill="E2EFD9" w:themeFill="accent6" w:themeFillTint="33"/>
            <w:vAlign w:val="center"/>
          </w:tcPr>
          <w:p w:rsidR="00F37C18" w:rsidRPr="0022413F" w:rsidRDefault="00F37C18" w:rsidP="0022413F">
            <w:pPr>
              <w:spacing w:after="0" w:line="360" w:lineRule="auto"/>
              <w:jc w:val="both"/>
              <w:rPr>
                <w:rFonts w:ascii="Cambria" w:eastAsia="Times New Roman" w:hAnsi="Cambria" w:cs="Times New Roman"/>
                <w:b/>
                <w:sz w:val="20"/>
                <w:szCs w:val="20"/>
                <w:lang w:eastAsia="pl-PL"/>
              </w:rPr>
            </w:pPr>
            <w:r w:rsidRPr="0022413F">
              <w:rPr>
                <w:rFonts w:ascii="Cambria" w:eastAsia="Times New Roman" w:hAnsi="Cambria" w:cs="Times New Roman"/>
                <w:b/>
                <w:lang w:eastAsia="pl-PL"/>
              </w:rPr>
              <w:t>Odprowadzone</w:t>
            </w:r>
          </w:p>
        </w:tc>
        <w:tc>
          <w:tcPr>
            <w:tcW w:w="1987" w:type="dxa"/>
            <w:vAlign w:val="center"/>
          </w:tcPr>
          <w:p w:rsidR="00F37C18" w:rsidRPr="0022413F" w:rsidRDefault="00F37C18" w:rsidP="0022413F">
            <w:pPr>
              <w:spacing w:after="0" w:line="360" w:lineRule="auto"/>
              <w:jc w:val="both"/>
              <w:rPr>
                <w:rFonts w:ascii="Cambria" w:eastAsia="Times New Roman" w:hAnsi="Cambria" w:cs="Times New Roman"/>
                <w:sz w:val="20"/>
                <w:szCs w:val="20"/>
                <w:lang w:eastAsia="pl-PL"/>
              </w:rPr>
            </w:pPr>
            <w:r w:rsidRPr="0022413F">
              <w:rPr>
                <w:rFonts w:ascii="Cambria" w:eastAsia="Times New Roman" w:hAnsi="Cambria" w:cs="Times New Roman"/>
                <w:lang w:eastAsia="pl-PL"/>
              </w:rPr>
              <w:t>616,0 dam3</w:t>
            </w:r>
          </w:p>
        </w:tc>
        <w:tc>
          <w:tcPr>
            <w:tcW w:w="1836" w:type="dxa"/>
          </w:tcPr>
          <w:p w:rsidR="00F37C18" w:rsidRPr="0022413F" w:rsidRDefault="00F37C18" w:rsidP="0022413F">
            <w:pPr>
              <w:spacing w:after="0" w:line="360" w:lineRule="auto"/>
              <w:jc w:val="both"/>
              <w:rPr>
                <w:rFonts w:ascii="Cambria" w:eastAsia="Times New Roman" w:hAnsi="Cambria" w:cs="Times New Roman"/>
                <w:lang w:eastAsia="pl-PL"/>
              </w:rPr>
            </w:pPr>
            <w:r w:rsidRPr="0022413F">
              <w:rPr>
                <w:rFonts w:ascii="Cambria" w:eastAsia="Times New Roman" w:hAnsi="Cambria" w:cs="Times New Roman"/>
                <w:lang w:eastAsia="pl-PL"/>
              </w:rPr>
              <w:t>565 dam3</w:t>
            </w:r>
          </w:p>
        </w:tc>
      </w:tr>
      <w:tr w:rsidR="00F37C18" w:rsidRPr="0022413F" w:rsidTr="008E2546">
        <w:tc>
          <w:tcPr>
            <w:tcW w:w="2953" w:type="dxa"/>
            <w:shd w:val="clear" w:color="auto" w:fill="E2EFD9" w:themeFill="accent6" w:themeFillTint="33"/>
            <w:vAlign w:val="center"/>
          </w:tcPr>
          <w:p w:rsidR="00F37C18" w:rsidRPr="0022413F" w:rsidRDefault="00F37C18" w:rsidP="0022413F">
            <w:pPr>
              <w:spacing w:after="0" w:line="360" w:lineRule="auto"/>
              <w:jc w:val="both"/>
              <w:rPr>
                <w:rFonts w:ascii="Cambria" w:eastAsia="Times New Roman" w:hAnsi="Cambria" w:cs="Times New Roman"/>
                <w:b/>
                <w:sz w:val="20"/>
                <w:szCs w:val="20"/>
                <w:lang w:eastAsia="pl-PL"/>
              </w:rPr>
            </w:pPr>
            <w:r w:rsidRPr="0022413F">
              <w:rPr>
                <w:rFonts w:ascii="Cambria" w:eastAsia="Times New Roman" w:hAnsi="Cambria" w:cs="Times New Roman"/>
                <w:b/>
                <w:lang w:eastAsia="pl-PL"/>
              </w:rPr>
              <w:t>Oczyszczane</w:t>
            </w:r>
          </w:p>
        </w:tc>
        <w:tc>
          <w:tcPr>
            <w:tcW w:w="1987" w:type="dxa"/>
            <w:vAlign w:val="center"/>
          </w:tcPr>
          <w:p w:rsidR="00F37C18" w:rsidRPr="0022413F" w:rsidRDefault="00F37C18" w:rsidP="0022413F">
            <w:pPr>
              <w:spacing w:after="0" w:line="360" w:lineRule="auto"/>
              <w:jc w:val="both"/>
              <w:rPr>
                <w:rFonts w:ascii="Cambria" w:eastAsia="Times New Roman" w:hAnsi="Cambria" w:cs="Times New Roman"/>
                <w:sz w:val="20"/>
                <w:szCs w:val="20"/>
                <w:lang w:eastAsia="pl-PL"/>
              </w:rPr>
            </w:pPr>
            <w:r w:rsidRPr="0022413F">
              <w:rPr>
                <w:rFonts w:ascii="Cambria" w:eastAsia="Times New Roman" w:hAnsi="Cambria" w:cs="Times New Roman"/>
                <w:lang w:eastAsia="pl-PL"/>
              </w:rPr>
              <w:t>616 dam3</w:t>
            </w:r>
          </w:p>
        </w:tc>
        <w:tc>
          <w:tcPr>
            <w:tcW w:w="1836" w:type="dxa"/>
          </w:tcPr>
          <w:p w:rsidR="00F37C18" w:rsidRPr="0022413F" w:rsidRDefault="00F37C18" w:rsidP="0022413F">
            <w:pPr>
              <w:spacing w:after="0" w:line="360" w:lineRule="auto"/>
              <w:jc w:val="both"/>
              <w:rPr>
                <w:rFonts w:ascii="Cambria" w:eastAsia="Times New Roman" w:hAnsi="Cambria" w:cs="Times New Roman"/>
                <w:lang w:eastAsia="pl-PL"/>
              </w:rPr>
            </w:pPr>
            <w:r w:rsidRPr="0022413F">
              <w:rPr>
                <w:rFonts w:ascii="Cambria" w:eastAsia="Times New Roman" w:hAnsi="Cambria" w:cs="Times New Roman"/>
                <w:lang w:eastAsia="pl-PL"/>
              </w:rPr>
              <w:t>565 dam3</w:t>
            </w:r>
          </w:p>
        </w:tc>
      </w:tr>
    </w:tbl>
    <w:p w:rsidR="008E2546" w:rsidRPr="00452A1E" w:rsidRDefault="00000A47" w:rsidP="00452A1E">
      <w:pPr>
        <w:spacing w:after="240" w:line="360" w:lineRule="auto"/>
        <w:rPr>
          <w:rFonts w:ascii="Cambria" w:eastAsia="Times New Roman" w:hAnsi="Cambria" w:cs="Times New Roman"/>
          <w:i/>
          <w:color w:val="000000"/>
          <w:sz w:val="20"/>
          <w:lang w:eastAsia="pl-PL"/>
        </w:rPr>
      </w:pPr>
      <w:r w:rsidRPr="0022413F">
        <w:rPr>
          <w:rFonts w:ascii="Cambria" w:eastAsia="Times New Roman" w:hAnsi="Cambria" w:cs="Times New Roman"/>
          <w:i/>
          <w:color w:val="000000"/>
          <w:sz w:val="20"/>
          <w:lang w:eastAsia="pl-PL"/>
        </w:rPr>
        <w:t>Źródło: GUS 2008, 2013 Bank Danych Lokalnych</w:t>
      </w:r>
    </w:p>
    <w:p w:rsidR="00000A47" w:rsidRPr="0022413F" w:rsidRDefault="00000A47" w:rsidP="0022413F">
      <w:pPr>
        <w:autoSpaceDE w:val="0"/>
        <w:autoSpaceDN w:val="0"/>
        <w:adjustRightInd w:val="0"/>
        <w:spacing w:before="240" w:after="120" w:line="360" w:lineRule="auto"/>
        <w:jc w:val="both"/>
        <w:rPr>
          <w:rFonts w:ascii="Cambria" w:eastAsia="Times New Roman" w:hAnsi="Cambria" w:cs="Times New Roman"/>
          <w:b/>
          <w:color w:val="000000"/>
          <w:lang w:eastAsia="pl-PL"/>
        </w:rPr>
      </w:pPr>
      <w:r w:rsidRPr="0022413F">
        <w:rPr>
          <w:rFonts w:ascii="Cambria" w:eastAsia="Times New Roman" w:hAnsi="Cambria" w:cs="Times New Roman"/>
          <w:b/>
          <w:color w:val="000000"/>
          <w:lang w:eastAsia="pl-PL"/>
        </w:rPr>
        <w:t xml:space="preserve">Tabela </w:t>
      </w:r>
      <w:r w:rsidR="001A446F">
        <w:rPr>
          <w:rFonts w:ascii="Cambria" w:eastAsia="Times New Roman" w:hAnsi="Cambria" w:cs="Times New Roman"/>
          <w:b/>
          <w:color w:val="000000"/>
          <w:lang w:eastAsia="pl-PL"/>
        </w:rPr>
        <w:t>11</w:t>
      </w:r>
      <w:r w:rsidRPr="0022413F">
        <w:rPr>
          <w:rFonts w:ascii="Cambria" w:eastAsia="Times New Roman" w:hAnsi="Cambria" w:cs="Times New Roman"/>
          <w:b/>
          <w:color w:val="000000"/>
          <w:lang w:eastAsia="pl-PL"/>
        </w:rPr>
        <w:t xml:space="preserve">. Osady wytworzone w ciągu roku w komunalnej oczyszczalni ścieków  </w:t>
      </w:r>
      <w:r w:rsidR="00E53996">
        <w:rPr>
          <w:rFonts w:ascii="Cambria" w:eastAsia="Times New Roman" w:hAnsi="Cambria" w:cs="Times New Roman"/>
          <w:b/>
          <w:color w:val="000000"/>
          <w:lang w:eastAsia="pl-PL"/>
        </w:rPr>
        <w:br/>
      </w:r>
      <w:r w:rsidRPr="0022413F">
        <w:rPr>
          <w:rFonts w:ascii="Cambria" w:eastAsia="Times New Roman" w:hAnsi="Cambria" w:cs="Times New Roman"/>
          <w:b/>
          <w:color w:val="000000"/>
          <w:lang w:eastAsia="pl-PL"/>
        </w:rPr>
        <w:t>w Międzywodziu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4"/>
        <w:gridCol w:w="1227"/>
        <w:gridCol w:w="1795"/>
        <w:gridCol w:w="1665"/>
      </w:tblGrid>
      <w:tr w:rsidR="00F37C18" w:rsidRPr="0022413F" w:rsidTr="00F37C18">
        <w:tc>
          <w:tcPr>
            <w:tcW w:w="2674" w:type="dxa"/>
            <w:shd w:val="clear" w:color="auto" w:fill="A8D08D" w:themeFill="accent6" w:themeFillTint="99"/>
            <w:vAlign w:val="center"/>
          </w:tcPr>
          <w:p w:rsidR="00F37C18" w:rsidRPr="0022413F" w:rsidRDefault="00F37C18"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Osady</w:t>
            </w:r>
          </w:p>
        </w:tc>
        <w:tc>
          <w:tcPr>
            <w:tcW w:w="1227" w:type="dxa"/>
            <w:shd w:val="clear" w:color="auto" w:fill="A8D08D" w:themeFill="accent6" w:themeFillTint="99"/>
            <w:vAlign w:val="center"/>
          </w:tcPr>
          <w:p w:rsidR="00F37C18" w:rsidRPr="0022413F" w:rsidRDefault="00F37C18"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Jednostka</w:t>
            </w:r>
          </w:p>
        </w:tc>
        <w:tc>
          <w:tcPr>
            <w:tcW w:w="1795" w:type="dxa"/>
            <w:shd w:val="clear" w:color="auto" w:fill="A8D08D" w:themeFill="accent6" w:themeFillTint="99"/>
            <w:vAlign w:val="center"/>
          </w:tcPr>
          <w:p w:rsidR="00F37C18" w:rsidRPr="0022413F" w:rsidRDefault="00F37C18"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2013 r.</w:t>
            </w:r>
          </w:p>
        </w:tc>
        <w:tc>
          <w:tcPr>
            <w:tcW w:w="1665" w:type="dxa"/>
            <w:shd w:val="clear" w:color="auto" w:fill="A8D08D" w:themeFill="accent6" w:themeFillTint="99"/>
          </w:tcPr>
          <w:p w:rsidR="00F37C18" w:rsidRPr="0022413F" w:rsidRDefault="00F37C18"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2014 r.</w:t>
            </w:r>
          </w:p>
        </w:tc>
      </w:tr>
      <w:tr w:rsidR="00F37C18" w:rsidRPr="0022413F" w:rsidTr="00F37C18">
        <w:tc>
          <w:tcPr>
            <w:tcW w:w="2674" w:type="dxa"/>
            <w:shd w:val="clear" w:color="auto" w:fill="E2EFD9" w:themeFill="accent6" w:themeFillTint="33"/>
            <w:vAlign w:val="center"/>
          </w:tcPr>
          <w:p w:rsidR="00F37C18" w:rsidRPr="0022413F" w:rsidRDefault="00F37C18"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Ogó</w:t>
            </w:r>
            <w:r w:rsidRPr="008E2546">
              <w:rPr>
                <w:rFonts w:ascii="Cambria" w:eastAsia="Times New Roman" w:hAnsi="Cambria" w:cs="Times New Roman"/>
                <w:b/>
                <w:shd w:val="clear" w:color="auto" w:fill="E2EFD9" w:themeFill="accent6" w:themeFillTint="33"/>
                <w:lang w:eastAsia="pl-PL"/>
              </w:rPr>
              <w:t>łem</w:t>
            </w:r>
          </w:p>
        </w:tc>
        <w:tc>
          <w:tcPr>
            <w:tcW w:w="1227" w:type="dxa"/>
            <w:vAlign w:val="center"/>
          </w:tcPr>
          <w:p w:rsidR="00F37C18" w:rsidRPr="0022413F" w:rsidRDefault="00F37C18"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tona</w:t>
            </w:r>
          </w:p>
        </w:tc>
        <w:tc>
          <w:tcPr>
            <w:tcW w:w="1795" w:type="dxa"/>
            <w:vAlign w:val="center"/>
          </w:tcPr>
          <w:p w:rsidR="00F37C18" w:rsidRPr="0022413F" w:rsidRDefault="00F37C18" w:rsidP="0022413F">
            <w:pPr>
              <w:spacing w:after="0" w:line="360" w:lineRule="auto"/>
              <w:jc w:val="both"/>
              <w:rPr>
                <w:rFonts w:ascii="Cambria" w:eastAsia="Times New Roman" w:hAnsi="Cambria" w:cs="Times New Roman"/>
                <w:lang w:eastAsia="pl-PL"/>
              </w:rPr>
            </w:pPr>
            <w:r w:rsidRPr="0022413F">
              <w:rPr>
                <w:rFonts w:ascii="Cambria" w:eastAsia="Times New Roman" w:hAnsi="Cambria" w:cs="Times New Roman"/>
                <w:lang w:eastAsia="pl-PL"/>
              </w:rPr>
              <w:t>400</w:t>
            </w:r>
          </w:p>
        </w:tc>
        <w:tc>
          <w:tcPr>
            <w:tcW w:w="1665" w:type="dxa"/>
          </w:tcPr>
          <w:p w:rsidR="00F37C18" w:rsidRPr="0022413F" w:rsidRDefault="00F37C18" w:rsidP="0022413F">
            <w:pPr>
              <w:spacing w:after="0" w:line="360" w:lineRule="auto"/>
              <w:jc w:val="both"/>
              <w:rPr>
                <w:rFonts w:ascii="Cambria" w:eastAsia="Times New Roman" w:hAnsi="Cambria" w:cs="Times New Roman"/>
                <w:lang w:eastAsia="pl-PL"/>
              </w:rPr>
            </w:pPr>
            <w:r w:rsidRPr="0022413F">
              <w:rPr>
                <w:rFonts w:ascii="Cambria" w:eastAsia="Times New Roman" w:hAnsi="Cambria" w:cs="Times New Roman"/>
                <w:lang w:eastAsia="pl-PL"/>
              </w:rPr>
              <w:t>400</w:t>
            </w:r>
          </w:p>
        </w:tc>
      </w:tr>
    </w:tbl>
    <w:p w:rsidR="00000A47" w:rsidRPr="0022413F" w:rsidRDefault="00000A47" w:rsidP="0022413F">
      <w:pPr>
        <w:autoSpaceDE w:val="0"/>
        <w:autoSpaceDN w:val="0"/>
        <w:adjustRightInd w:val="0"/>
        <w:spacing w:after="120" w:line="360" w:lineRule="auto"/>
        <w:jc w:val="both"/>
        <w:rPr>
          <w:rFonts w:ascii="Cambria" w:eastAsia="Times New Roman" w:hAnsi="Cambria" w:cs="Times New Roman"/>
          <w:i/>
          <w:color w:val="000000"/>
          <w:sz w:val="20"/>
          <w:lang w:eastAsia="pl-PL"/>
        </w:rPr>
      </w:pPr>
      <w:r w:rsidRPr="0022413F">
        <w:rPr>
          <w:rFonts w:ascii="Cambria" w:eastAsia="Times New Roman" w:hAnsi="Cambria" w:cs="Times New Roman"/>
          <w:i/>
          <w:color w:val="000000"/>
          <w:sz w:val="20"/>
          <w:lang w:eastAsia="pl-PL"/>
        </w:rPr>
        <w:t>Źródło: GUS 2008, 2013 Bank Danych Lokalnych</w:t>
      </w:r>
    </w:p>
    <w:p w:rsidR="00000A47" w:rsidRPr="0022413F" w:rsidRDefault="00000A47" w:rsidP="0022413F">
      <w:pPr>
        <w:spacing w:after="0" w:line="360" w:lineRule="auto"/>
        <w:jc w:val="both"/>
        <w:rPr>
          <w:rFonts w:ascii="Cambria" w:eastAsia="Times New Roman" w:hAnsi="Cambria" w:cs="Times New Roman"/>
          <w:lang w:eastAsia="pl-PL"/>
        </w:rPr>
      </w:pPr>
    </w:p>
    <w:p w:rsidR="00000A47" w:rsidRPr="0022413F" w:rsidRDefault="00000A47" w:rsidP="0022413F">
      <w:pPr>
        <w:pStyle w:val="Nagwek3"/>
        <w:spacing w:line="360" w:lineRule="auto"/>
        <w:rPr>
          <w:rFonts w:ascii="Cambria" w:hAnsi="Cambria"/>
        </w:rPr>
      </w:pPr>
      <w:bookmarkStart w:id="17" w:name="_Toc449004398"/>
      <w:r w:rsidRPr="0022413F">
        <w:rPr>
          <w:rFonts w:ascii="Cambria" w:hAnsi="Cambria"/>
        </w:rPr>
        <w:t>3.3.3. Gospodarka odpadami</w:t>
      </w:r>
      <w:bookmarkEnd w:id="17"/>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Na terenie Gminy Dziwnów nie ma możliwości lokalizacji wysypiska odpadów stałych. </w:t>
      </w:r>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Gmina należy do Celowego Związku Gmin R-XXI w Nowogardzie, który to realizuje projekt: „Budowa Regionalnego Zakładu Gospodarowania Odpadami w Słajsinie”. Wszystkie odpady ze swojego terenu gmina zobowiązana jest przekazywać do </w:t>
      </w:r>
      <w:r w:rsidRPr="00062F2F">
        <w:rPr>
          <w:rFonts w:ascii="Cambria" w:eastAsia="Times New Roman" w:hAnsi="Cambria" w:cs="Times New Roman"/>
          <w:sz w:val="24"/>
          <w:lang w:eastAsia="pl-PL"/>
        </w:rPr>
        <w:lastRenderedPageBreak/>
        <w:t xml:space="preserve">Regionalnych Instalacji Przetwarzania Odpadów Komunalnych (RIPOK) w Słajsinie. Zakład w Słajsinie zajmuje powierzchnię 18,6 ha i posiada trzy </w:t>
      </w:r>
      <w:r w:rsidR="00EB1BCE">
        <w:rPr>
          <w:rFonts w:ascii="Cambria" w:eastAsia="Times New Roman" w:hAnsi="Cambria" w:cs="Times New Roman"/>
          <w:sz w:val="24"/>
          <w:lang w:eastAsia="pl-PL"/>
        </w:rPr>
        <w:t>stacje p</w:t>
      </w:r>
      <w:r w:rsidRPr="00062F2F">
        <w:rPr>
          <w:rFonts w:ascii="Cambria" w:eastAsia="Times New Roman" w:hAnsi="Cambria" w:cs="Times New Roman"/>
          <w:sz w:val="24"/>
          <w:lang w:eastAsia="pl-PL"/>
        </w:rPr>
        <w:t xml:space="preserve">rzeładunkowe w: </w:t>
      </w:r>
    </w:p>
    <w:p w:rsidR="00000A47" w:rsidRPr="00062F2F" w:rsidRDefault="00000A47" w:rsidP="0022413F">
      <w:pPr>
        <w:pStyle w:val="Akapitzlist"/>
        <w:numPr>
          <w:ilvl w:val="0"/>
          <w:numId w:val="12"/>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Świnoujściu, </w:t>
      </w:r>
    </w:p>
    <w:p w:rsidR="00000A47" w:rsidRPr="00062F2F" w:rsidRDefault="00000A47" w:rsidP="0022413F">
      <w:pPr>
        <w:pStyle w:val="Akapitzlist"/>
        <w:numPr>
          <w:ilvl w:val="0"/>
          <w:numId w:val="12"/>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Mokrawicy, </w:t>
      </w:r>
    </w:p>
    <w:p w:rsidR="00000A47" w:rsidRPr="00062F2F" w:rsidRDefault="00000A47" w:rsidP="0022413F">
      <w:pPr>
        <w:pStyle w:val="Akapitzlist"/>
        <w:numPr>
          <w:ilvl w:val="0"/>
          <w:numId w:val="12"/>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Mielenku Drawskim. </w:t>
      </w:r>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Każdy rodzaj odpadów kierowany jest do odpowiedniej stacji:</w:t>
      </w:r>
    </w:p>
    <w:p w:rsidR="00000A47" w:rsidRPr="00062F2F" w:rsidRDefault="00000A47" w:rsidP="0022413F">
      <w:pPr>
        <w:pStyle w:val="Akapitzlist"/>
        <w:numPr>
          <w:ilvl w:val="0"/>
          <w:numId w:val="13"/>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zmieszane odpady komunalne i zielone odpady - Stacja Przeładunkowa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w Mokrawicy, a następnie specjalnym transportem, przewożone do Słajsina,</w:t>
      </w:r>
    </w:p>
    <w:p w:rsidR="00000A47" w:rsidRPr="00062F2F" w:rsidRDefault="00000A47" w:rsidP="0022413F">
      <w:pPr>
        <w:pStyle w:val="Akapitzlist"/>
        <w:numPr>
          <w:ilvl w:val="0"/>
          <w:numId w:val="13"/>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odpady biodegradowalne - Stacja Przeładunkowa w Mokrawicy, tam są one kompostowane. </w:t>
      </w:r>
    </w:p>
    <w:p w:rsidR="008E2546" w:rsidRPr="00452A1E"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Poniżej </w:t>
      </w:r>
      <w:r w:rsidR="008E2546">
        <w:rPr>
          <w:rFonts w:ascii="Cambria" w:eastAsia="Times New Roman" w:hAnsi="Cambria" w:cs="Times New Roman"/>
          <w:sz w:val="24"/>
          <w:lang w:eastAsia="pl-PL"/>
        </w:rPr>
        <w:t>schemat</w:t>
      </w:r>
      <w:r w:rsidRPr="00062F2F">
        <w:rPr>
          <w:rFonts w:ascii="Cambria" w:eastAsia="Times New Roman" w:hAnsi="Cambria" w:cs="Times New Roman"/>
          <w:sz w:val="24"/>
          <w:lang w:eastAsia="pl-PL"/>
        </w:rPr>
        <w:t xml:space="preserve"> przedstawia model systemu gospodarki odpadami.</w:t>
      </w:r>
    </w:p>
    <w:p w:rsidR="008E2546" w:rsidRDefault="008E2546" w:rsidP="0022413F">
      <w:pPr>
        <w:spacing w:after="0" w:line="360" w:lineRule="auto"/>
        <w:jc w:val="both"/>
        <w:rPr>
          <w:rFonts w:ascii="Cambria" w:eastAsia="Times New Roman" w:hAnsi="Cambria" w:cs="Times New Roman"/>
          <w:lang w:eastAsia="pl-PL"/>
        </w:rPr>
      </w:pPr>
    </w:p>
    <w:p w:rsidR="008E2546" w:rsidRPr="008E2546" w:rsidRDefault="008E2546" w:rsidP="0022413F">
      <w:pPr>
        <w:spacing w:after="0" w:line="360" w:lineRule="auto"/>
        <w:jc w:val="both"/>
        <w:rPr>
          <w:rFonts w:ascii="Cambria" w:eastAsia="Times New Roman" w:hAnsi="Cambria" w:cs="Times New Roman"/>
          <w:b/>
          <w:lang w:eastAsia="pl-PL"/>
        </w:rPr>
      </w:pPr>
      <w:r w:rsidRPr="008E2546">
        <w:rPr>
          <w:rFonts w:ascii="Cambria" w:eastAsia="Times New Roman" w:hAnsi="Cambria" w:cs="Times New Roman"/>
          <w:b/>
          <w:lang w:eastAsia="pl-PL"/>
        </w:rPr>
        <w:t>Schemat 1. System gospodarki odpadami</w:t>
      </w:r>
    </w:p>
    <w:p w:rsidR="00000A47" w:rsidRPr="0022413F" w:rsidRDefault="00000A47" w:rsidP="0022413F">
      <w:pPr>
        <w:spacing w:after="0" w:line="360" w:lineRule="auto"/>
        <w:jc w:val="both"/>
        <w:rPr>
          <w:rFonts w:ascii="Cambria" w:eastAsia="Times New Roman" w:hAnsi="Cambria" w:cs="Times New Roman"/>
          <w:lang w:eastAsia="pl-PL"/>
        </w:rPr>
      </w:pPr>
      <w:r w:rsidRPr="0022413F">
        <w:rPr>
          <w:rFonts w:ascii="Cambria" w:eastAsia="Times New Roman" w:hAnsi="Cambria" w:cs="Times New Roman"/>
          <w:noProof/>
          <w:lang w:eastAsia="pl-PL"/>
        </w:rPr>
        <w:drawing>
          <wp:inline distT="0" distB="0" distL="0" distR="0">
            <wp:extent cx="6109244" cy="4248150"/>
            <wp:effectExtent l="0" t="0" r="6350" b="0"/>
            <wp:docPr id="6" name="Obraz 6" descr="Z:\POM i STRATEGIA DZIWNÓW\PO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M i STRATEGIA DZIWNÓW\POM\1.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2950" cy="4250727"/>
                    </a:xfrm>
                    <a:prstGeom prst="rect">
                      <a:avLst/>
                    </a:prstGeom>
                    <a:noFill/>
                    <a:ln>
                      <a:noFill/>
                    </a:ln>
                  </pic:spPr>
                </pic:pic>
              </a:graphicData>
            </a:graphic>
          </wp:inline>
        </w:drawing>
      </w:r>
    </w:p>
    <w:p w:rsidR="00000A47" w:rsidRPr="0022413F" w:rsidRDefault="00000A47" w:rsidP="0022413F">
      <w:pPr>
        <w:autoSpaceDE w:val="0"/>
        <w:autoSpaceDN w:val="0"/>
        <w:adjustRightInd w:val="0"/>
        <w:spacing w:after="120" w:line="360" w:lineRule="auto"/>
        <w:jc w:val="both"/>
        <w:rPr>
          <w:rFonts w:ascii="Cambria" w:eastAsia="Times New Roman" w:hAnsi="Cambria" w:cs="Times New Roman"/>
          <w:i/>
          <w:color w:val="000000"/>
          <w:sz w:val="20"/>
          <w:lang w:eastAsia="pl-PL"/>
        </w:rPr>
      </w:pPr>
      <w:r w:rsidRPr="0022413F">
        <w:rPr>
          <w:rFonts w:ascii="Cambria" w:eastAsia="Times New Roman" w:hAnsi="Cambria" w:cs="Times New Roman"/>
          <w:i/>
          <w:color w:val="000000"/>
          <w:sz w:val="20"/>
          <w:lang w:eastAsia="pl-PL"/>
        </w:rPr>
        <w:t>Źródło: KPGO 2010</w:t>
      </w:r>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Zadaniami Regionalnego Zakładu Gospodarowania Odpadami jest:</w:t>
      </w:r>
    </w:p>
    <w:p w:rsidR="00000A47" w:rsidRPr="00062F2F" w:rsidRDefault="00000A47" w:rsidP="0022413F">
      <w:pPr>
        <w:pStyle w:val="Akapitzlist"/>
        <w:numPr>
          <w:ilvl w:val="0"/>
          <w:numId w:val="14"/>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mechaniczno-biologicznie przetwarzanie zmieszanych odpadów komunalnych,</w:t>
      </w:r>
    </w:p>
    <w:p w:rsidR="00000A47" w:rsidRPr="00062F2F" w:rsidRDefault="00000A47" w:rsidP="0022413F">
      <w:pPr>
        <w:pStyle w:val="Akapitzlist"/>
        <w:numPr>
          <w:ilvl w:val="0"/>
          <w:numId w:val="14"/>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przetwarzanie odpadów zielonych i biodegradowalnych,</w:t>
      </w:r>
    </w:p>
    <w:p w:rsidR="00000A47" w:rsidRPr="00062F2F" w:rsidRDefault="00000A47" w:rsidP="0022413F">
      <w:pPr>
        <w:pStyle w:val="Akapitzlist"/>
        <w:numPr>
          <w:ilvl w:val="0"/>
          <w:numId w:val="14"/>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lastRenderedPageBreak/>
        <w:t xml:space="preserve">składowanie pozostałości powstałych w procesie sortowania odpadów komunalnych. </w:t>
      </w:r>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W roku 2015 łączna ilość zebranych odpadów komunalnych w Gminie wyniosła 4 382,02 Mg, z czego 759,23 Mg z samego Dziwnówka. Poniżej wykresy przedstawiają strukturę odpadów zebranych na terenie gminy Dziwnów i w samym mieście Dziwnów.</w:t>
      </w:r>
    </w:p>
    <w:p w:rsidR="00000A47" w:rsidRPr="0022413F" w:rsidRDefault="00000A47" w:rsidP="008E2546">
      <w:pPr>
        <w:spacing w:after="0" w:line="360" w:lineRule="auto"/>
        <w:rPr>
          <w:rFonts w:ascii="Cambria" w:eastAsia="Times New Roman" w:hAnsi="Cambria" w:cs="Times New Roman"/>
          <w:i/>
          <w:sz w:val="20"/>
          <w:lang w:eastAsia="pl-PL"/>
        </w:rPr>
      </w:pPr>
      <w:r w:rsidRPr="0022413F">
        <w:rPr>
          <w:rFonts w:ascii="Cambria" w:hAnsi="Cambria"/>
          <w:noProof/>
          <w:lang w:eastAsia="pl-PL"/>
        </w:rPr>
        <w:drawing>
          <wp:inline distT="0" distB="0" distL="0" distR="0">
            <wp:extent cx="5857875" cy="7277100"/>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22413F">
        <w:rPr>
          <w:rFonts w:ascii="Cambria" w:eastAsia="Times New Roman" w:hAnsi="Cambria" w:cs="Times New Roman"/>
          <w:i/>
          <w:sz w:val="20"/>
          <w:lang w:eastAsia="pl-PL"/>
        </w:rPr>
        <w:t>Źródło: Opracowanie własne na podstawie danych Urzędu Miejskiego w Dziwnowie</w:t>
      </w:r>
      <w:r w:rsidRPr="0022413F">
        <w:rPr>
          <w:rFonts w:ascii="Cambria" w:hAnsi="Cambria"/>
          <w:noProof/>
          <w:lang w:eastAsia="pl-PL"/>
        </w:rPr>
        <w:lastRenderedPageBreak/>
        <w:drawing>
          <wp:inline distT="0" distB="0" distL="0" distR="0">
            <wp:extent cx="5762625" cy="69151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2413F">
        <w:rPr>
          <w:rFonts w:ascii="Cambria" w:eastAsia="Times New Roman" w:hAnsi="Cambria" w:cs="Times New Roman"/>
          <w:i/>
          <w:sz w:val="20"/>
          <w:lang w:eastAsia="pl-PL"/>
        </w:rPr>
        <w:t>Źródło: Opracowanie własne na podstawie danych Urzędu Miejskiego w Dziwnowie</w:t>
      </w:r>
    </w:p>
    <w:p w:rsidR="00000A47" w:rsidRPr="0022413F" w:rsidRDefault="00000A47" w:rsidP="0022413F">
      <w:pPr>
        <w:spacing w:after="0" w:line="360" w:lineRule="auto"/>
        <w:jc w:val="both"/>
        <w:rPr>
          <w:rFonts w:ascii="Cambria" w:eastAsia="Times New Roman" w:hAnsi="Cambria" w:cs="Times New Roman"/>
          <w:lang w:eastAsia="pl-PL"/>
        </w:rPr>
      </w:pPr>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Gminnym systemem gospodarowania odpadami komunalnymi Gminy Dziwnów zostali objęci wszyscy właściciele nieruchomości zarówno zamieszkałych jak i niezamieszkałych na stałe. </w:t>
      </w:r>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Z obszaru gminy Dziwnów odpady komunalne odbierane są w systemie workowym oraz pojemnikowym:</w:t>
      </w:r>
    </w:p>
    <w:p w:rsidR="00000A47" w:rsidRPr="00062F2F" w:rsidRDefault="00000A47" w:rsidP="0022413F">
      <w:pPr>
        <w:pStyle w:val="Akapitzlist"/>
        <w:numPr>
          <w:ilvl w:val="0"/>
          <w:numId w:val="18"/>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lastRenderedPageBreak/>
        <w:t>pojemniki/worki niebieskie – papier i tektura,</w:t>
      </w:r>
    </w:p>
    <w:p w:rsidR="00000A47" w:rsidRPr="00062F2F" w:rsidRDefault="00000A47" w:rsidP="0022413F">
      <w:pPr>
        <w:pStyle w:val="Akapitzlist"/>
        <w:numPr>
          <w:ilvl w:val="0"/>
          <w:numId w:val="18"/>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pojemniki/worki zielone – szkło kolorowe,</w:t>
      </w:r>
    </w:p>
    <w:p w:rsidR="00000A47" w:rsidRPr="00062F2F" w:rsidRDefault="00000A47" w:rsidP="0022413F">
      <w:pPr>
        <w:pStyle w:val="Akapitzlist"/>
        <w:numPr>
          <w:ilvl w:val="0"/>
          <w:numId w:val="18"/>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pojemniki/worki żółte – tworzywa sztuczne, metale oraz opakowania wielomateriałowe,</w:t>
      </w:r>
    </w:p>
    <w:p w:rsidR="00000A47" w:rsidRPr="00062F2F" w:rsidRDefault="00000A47" w:rsidP="0022413F">
      <w:pPr>
        <w:pStyle w:val="Akapitzlist"/>
        <w:numPr>
          <w:ilvl w:val="0"/>
          <w:numId w:val="18"/>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pojemniki/worki brązowe – odpady zielone.</w:t>
      </w:r>
    </w:p>
    <w:p w:rsidR="00000A47" w:rsidRPr="00062F2F" w:rsidRDefault="00000A47" w:rsidP="0022413F">
      <w:pPr>
        <w:spacing w:after="0" w:line="360" w:lineRule="auto"/>
        <w:jc w:val="both"/>
        <w:rPr>
          <w:rFonts w:ascii="Cambria" w:eastAsia="Times New Roman" w:hAnsi="Cambria" w:cs="Times New Roman"/>
          <w:sz w:val="24"/>
          <w:lang w:eastAsia="pl-PL"/>
        </w:rPr>
      </w:pPr>
    </w:p>
    <w:p w:rsidR="00410ECF" w:rsidRPr="00062F2F" w:rsidRDefault="00000A47" w:rsidP="0022413F">
      <w:pPr>
        <w:spacing w:after="120" w:line="360" w:lineRule="auto"/>
        <w:jc w:val="both"/>
        <w:rPr>
          <w:rFonts w:ascii="Cambria" w:eastAsia="Times New Roman" w:hAnsi="Cambria" w:cs="Times New Roman"/>
          <w:sz w:val="24"/>
          <w:highlight w:val="yellow"/>
          <w:lang w:eastAsia="pl-PL"/>
        </w:rPr>
      </w:pPr>
      <w:r w:rsidRPr="00062F2F">
        <w:rPr>
          <w:rFonts w:ascii="Cambria" w:eastAsia="Times New Roman" w:hAnsi="Cambria" w:cs="Times New Roman"/>
          <w:sz w:val="24"/>
          <w:lang w:eastAsia="pl-PL"/>
        </w:rPr>
        <w:t xml:space="preserve">Jednym z zadań ustawy o utrzymaniu czystości i porządku w gminach jest utworzenie co najmniej jednego (na terenie gminy) punktu selektywnej zbiórki odpadów komunalnych (PSZOK). Gmina Dziwnów w roku 2014 podjęła decyzję o utworzeniu takiego punktu. </w:t>
      </w:r>
      <w:r w:rsidR="00E53996">
        <w:rPr>
          <w:rFonts w:ascii="Cambria" w:eastAsia="Times New Roman" w:hAnsi="Cambria" w:cs="Times New Roman"/>
          <w:sz w:val="24"/>
          <w:lang w:eastAsia="pl-PL"/>
        </w:rPr>
        <w:br/>
      </w:r>
      <w:r w:rsidR="00410ECF" w:rsidRPr="00062F2F">
        <w:rPr>
          <w:rFonts w:ascii="Cambria" w:eastAsia="Times New Roman" w:hAnsi="Cambria" w:cs="Times New Roman"/>
          <w:sz w:val="24"/>
          <w:lang w:eastAsia="pl-PL"/>
        </w:rPr>
        <w:t xml:space="preserve">W Międzywodziu przy oczyszczalni ścieków, na terenie gminy funkcjonuje Punk Selektywnej Zbiórki Odpadów Komunalnych. </w:t>
      </w:r>
    </w:p>
    <w:p w:rsidR="00000A47" w:rsidRPr="00062F2F" w:rsidRDefault="00000A47" w:rsidP="0022413F">
      <w:pPr>
        <w:spacing w:after="12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Kolejnym zadaniem gminy wynikającym z ustawy o utrzymaniu czystości i porządku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 xml:space="preserve">w gminach jest ograniczenie masy odpadów komunalnych ulegających biodegradacji.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W roku 2014 w Gminie Dziwnów nie udało się osiągnąć wymaganego poziomu ograniczenia masy odpadów biodegradowalnych i wyniósł on  380,83%. Równie ważnym wskaźnikiem, koniecznym do osiągnięcia według ustawy jest odpowiedni poziom recyklingu. Wg sposobu obliczania poziomu recyklingu zatwierdzonego  przez Ministra Środowiska, gmina Dziwnów w 2014 roku uzyskała 121,39</w:t>
      </w:r>
      <w:r w:rsidR="00EB1BCE">
        <w:rPr>
          <w:rFonts w:ascii="Cambria" w:eastAsia="Times New Roman" w:hAnsi="Cambria" w:cs="Times New Roman"/>
          <w:sz w:val="24"/>
          <w:lang w:eastAsia="pl-PL"/>
        </w:rPr>
        <w:t xml:space="preserve"> </w:t>
      </w:r>
      <w:r w:rsidRPr="00062F2F">
        <w:rPr>
          <w:rFonts w:ascii="Cambria" w:eastAsia="Times New Roman" w:hAnsi="Cambria" w:cs="Times New Roman"/>
          <w:sz w:val="24"/>
          <w:lang w:eastAsia="pl-PL"/>
        </w:rPr>
        <w:t xml:space="preserve">% recyklingu. Natomiast łączna ilość wszystkich selektywnie zebranych odpadów na terenie Gminy Dziwnów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 xml:space="preserve">w 2014 roku wyniosła 114,3 Mg. </w:t>
      </w:r>
    </w:p>
    <w:p w:rsidR="00000A47" w:rsidRPr="00062F2F" w:rsidRDefault="00000A47" w:rsidP="0022413F">
      <w:pPr>
        <w:spacing w:before="120"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W Międzywodziu do końca 2014 r. funkcjonowało źle wykorzystywane wysypisko odpadów stałych,</w:t>
      </w:r>
      <w:r w:rsidR="00EB1BCE">
        <w:rPr>
          <w:rFonts w:ascii="Cambria" w:eastAsia="Times New Roman" w:hAnsi="Cambria" w:cs="Times New Roman"/>
          <w:sz w:val="24"/>
          <w:lang w:eastAsia="pl-PL"/>
        </w:rPr>
        <w:t xml:space="preserve"> zlokalizowane w złym miejscu oraz</w:t>
      </w:r>
      <w:r w:rsidRPr="00062F2F">
        <w:rPr>
          <w:rFonts w:ascii="Cambria" w:eastAsia="Times New Roman" w:hAnsi="Cambria" w:cs="Times New Roman"/>
          <w:sz w:val="24"/>
          <w:lang w:eastAsia="pl-PL"/>
        </w:rPr>
        <w:t xml:space="preserve"> nie posiadające unormowanej sytuacji formalno- prawnej. Cała Gmina</w:t>
      </w:r>
      <w:r w:rsidR="00EB1BCE">
        <w:rPr>
          <w:rFonts w:ascii="Cambria" w:eastAsia="Times New Roman" w:hAnsi="Cambria" w:cs="Times New Roman"/>
          <w:sz w:val="24"/>
          <w:lang w:eastAsia="pl-PL"/>
        </w:rPr>
        <w:t>,</w:t>
      </w:r>
      <w:r w:rsidRPr="00062F2F">
        <w:rPr>
          <w:rFonts w:ascii="Cambria" w:eastAsia="Times New Roman" w:hAnsi="Cambria" w:cs="Times New Roman"/>
          <w:sz w:val="24"/>
          <w:lang w:eastAsia="pl-PL"/>
        </w:rPr>
        <w:t xml:space="preserve"> w tym również </w:t>
      </w:r>
      <w:r w:rsidRPr="00F37C18">
        <w:rPr>
          <w:rFonts w:ascii="Cambria" w:eastAsia="Times New Roman" w:hAnsi="Cambria" w:cs="Times New Roman"/>
          <w:sz w:val="24"/>
          <w:lang w:eastAsia="pl-PL"/>
        </w:rPr>
        <w:t>Dziwnówek</w:t>
      </w:r>
      <w:r w:rsidR="00EB1BCE">
        <w:rPr>
          <w:rFonts w:ascii="Cambria" w:eastAsia="Times New Roman" w:hAnsi="Cambria" w:cs="Times New Roman"/>
          <w:sz w:val="24"/>
          <w:lang w:eastAsia="pl-PL"/>
        </w:rPr>
        <w:t>,</w:t>
      </w:r>
      <w:r w:rsidRPr="00062F2F">
        <w:rPr>
          <w:rFonts w:ascii="Cambria" w:eastAsia="Times New Roman" w:hAnsi="Cambria" w:cs="Times New Roman"/>
          <w:sz w:val="24"/>
          <w:lang w:eastAsia="pl-PL"/>
        </w:rPr>
        <w:t xml:space="preserve"> do czasu zamknięcia korzystało z tego wysypiska. Wysypisko zamknięto z dniem 31.12.2004r., zrekultywowano je i zabezpieczono. Aktualnie składowisko jest monitorowane – przeprowadza się badania jakości wód, ilości gazu oraz stopień osiadania.</w:t>
      </w:r>
    </w:p>
    <w:p w:rsidR="00000A47" w:rsidRPr="0022413F" w:rsidRDefault="00000A47" w:rsidP="0022413F">
      <w:pPr>
        <w:pStyle w:val="Nagwek3"/>
        <w:spacing w:line="360" w:lineRule="auto"/>
        <w:rPr>
          <w:rFonts w:ascii="Cambria" w:hAnsi="Cambria"/>
        </w:rPr>
      </w:pPr>
      <w:bookmarkStart w:id="18" w:name="_Toc449004399"/>
      <w:r w:rsidRPr="0022413F">
        <w:rPr>
          <w:rFonts w:ascii="Cambria" w:hAnsi="Cambria"/>
        </w:rPr>
        <w:t>3.3.4. Energetyka</w:t>
      </w:r>
      <w:bookmarkEnd w:id="18"/>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Obszar Gminy Dziwnów zasilany jest średnim napięciem z sieci elektroenergetycznej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 xml:space="preserve">z dwóch kierunków: </w:t>
      </w:r>
    </w:p>
    <w:p w:rsidR="00000A47" w:rsidRPr="00062F2F" w:rsidRDefault="00000A47" w:rsidP="0022413F">
      <w:pPr>
        <w:pStyle w:val="Akapitzlist"/>
        <w:numPr>
          <w:ilvl w:val="0"/>
          <w:numId w:val="11"/>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Zachodniego - z Głównego Punktu Zasilającego (GPZ) Recław, przez teren gminy Wolin, </w:t>
      </w:r>
    </w:p>
    <w:p w:rsidR="00000A47" w:rsidRPr="00062F2F" w:rsidRDefault="00000A47" w:rsidP="0022413F">
      <w:pPr>
        <w:numPr>
          <w:ilvl w:val="0"/>
          <w:numId w:val="11"/>
        </w:numPr>
        <w:spacing w:after="0" w:line="360" w:lineRule="auto"/>
        <w:contextualSpacing/>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lastRenderedPageBreak/>
        <w:t xml:space="preserve">Południowego -  z Głównego Punktu Zasilania (GPZ) Kamień Pomorski. </w:t>
      </w:r>
    </w:p>
    <w:p w:rsidR="00000A47" w:rsidRPr="00062F2F" w:rsidRDefault="00000A47" w:rsidP="0022413F">
      <w:pPr>
        <w:spacing w:after="0" w:line="360" w:lineRule="auto"/>
        <w:jc w:val="both"/>
        <w:rPr>
          <w:rFonts w:ascii="Cambria" w:eastAsia="Times New Roman" w:hAnsi="Cambria" w:cs="Times New Roman"/>
          <w:sz w:val="24"/>
          <w:highlight w:val="yellow"/>
          <w:lang w:eastAsia="pl-PL"/>
        </w:rPr>
      </w:pPr>
    </w:p>
    <w:p w:rsidR="00000A47" w:rsidRPr="00062F2F"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Obecnie możliwości dostarczania energii elektrycznej są większe niż faktyczne zapotrzebowanie. Stan techniczny sieci pod wieloma względami wymaga wymiany bądź modernizacji. Zasilanie gminy odbywa się ze stacji 110/15 kV Recław o mocy 2x16,0 MVA, która współdziała również ze stacjami 110/15 kV w gminach: Przybiernów, Golczewo, Kamień Pomorski, Międzyzdroje, Świnoujście. Stacje transformatorowe 15/0,4 kV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 xml:space="preserve">w jednostkach osadniczych gminy Dziwnów oraz po części w gminach ościennych zasilane są siecią napowietrzną o mocy 15 kV. Zgodnie z danymi Głównego Urzędu Statystycznego w Dziwnowie zarejestrowano w 2014r. 1 373 odbiorców energii elektrycznej, którzy zużyli 3 264 MWh. </w:t>
      </w:r>
    </w:p>
    <w:p w:rsidR="00000A47" w:rsidRPr="00062F2F" w:rsidRDefault="00000A47" w:rsidP="0022413F">
      <w:pPr>
        <w:spacing w:after="0" w:line="360" w:lineRule="auto"/>
        <w:rPr>
          <w:rFonts w:ascii="Cambria" w:eastAsia="Times New Roman" w:hAnsi="Cambria" w:cs="Times New Roman"/>
          <w:sz w:val="24"/>
          <w:lang w:eastAsia="pl-PL"/>
        </w:rPr>
      </w:pPr>
      <w:r w:rsidRPr="00062F2F">
        <w:rPr>
          <w:rFonts w:ascii="Cambria" w:eastAsia="Times New Roman" w:hAnsi="Cambria" w:cs="Times New Roman"/>
          <w:sz w:val="24"/>
          <w:lang w:eastAsia="pl-PL"/>
        </w:rPr>
        <w:t>Sieci elektroenergetyczne przebiegają następująco:</w:t>
      </w:r>
    </w:p>
    <w:p w:rsidR="00000A47" w:rsidRPr="00062F2F" w:rsidRDefault="00000A47" w:rsidP="0022413F">
      <w:pPr>
        <w:pStyle w:val="Akapitzlist"/>
        <w:numPr>
          <w:ilvl w:val="0"/>
          <w:numId w:val="15"/>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dla linii o napięciu 15 kV po 6,5 m – obustronnie  od osi linii,</w:t>
      </w:r>
    </w:p>
    <w:p w:rsidR="00000A47" w:rsidRPr="00062F2F" w:rsidRDefault="00000A47" w:rsidP="0022413F">
      <w:pPr>
        <w:pStyle w:val="Akapitzlist"/>
        <w:numPr>
          <w:ilvl w:val="0"/>
          <w:numId w:val="15"/>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dla linii o napięciu 110 kV po 20 m - obustronnie od osi linii,</w:t>
      </w:r>
    </w:p>
    <w:p w:rsidR="00000A47" w:rsidRPr="00062F2F" w:rsidRDefault="00000A47" w:rsidP="0022413F">
      <w:pPr>
        <w:pStyle w:val="Akapitzlist"/>
        <w:numPr>
          <w:ilvl w:val="0"/>
          <w:numId w:val="15"/>
        </w:num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dla linii o napięciu 400 kV po 40 m - obustronnie od osi linii. </w:t>
      </w:r>
    </w:p>
    <w:p w:rsidR="00000A47" w:rsidRPr="0022413F" w:rsidRDefault="00000A47" w:rsidP="0022413F">
      <w:pPr>
        <w:spacing w:after="120" w:line="360" w:lineRule="auto"/>
        <w:rPr>
          <w:rFonts w:ascii="Cambria" w:eastAsia="Times New Roman" w:hAnsi="Cambria" w:cs="Times New Roman"/>
          <w:i/>
          <w:sz w:val="20"/>
          <w:lang w:eastAsia="pl-PL"/>
        </w:rPr>
      </w:pPr>
      <w:r w:rsidRPr="0022413F">
        <w:rPr>
          <w:rFonts w:ascii="Cambria" w:eastAsia="Times New Roman" w:hAnsi="Cambria" w:cs="Times New Roman"/>
          <w:i/>
          <w:sz w:val="20"/>
          <w:lang w:eastAsia="pl-PL"/>
        </w:rPr>
        <w:t xml:space="preserve">(Źródło: Program Ochrony Środowiska dla Miasta i Gminy Dziwnów) </w:t>
      </w:r>
    </w:p>
    <w:p w:rsidR="00000A47" w:rsidRPr="0022413F" w:rsidRDefault="00000A47" w:rsidP="0022413F">
      <w:pPr>
        <w:spacing w:after="0" w:line="360" w:lineRule="auto"/>
        <w:jc w:val="both"/>
        <w:rPr>
          <w:rFonts w:ascii="Cambria" w:eastAsia="Times New Roman" w:hAnsi="Cambria" w:cs="Times New Roman"/>
          <w:b/>
          <w:lang w:eastAsia="pl-PL"/>
        </w:rPr>
      </w:pPr>
      <w:r w:rsidRPr="0022413F">
        <w:rPr>
          <w:rFonts w:ascii="Cambria" w:eastAsia="Times New Roman" w:hAnsi="Cambria" w:cs="Times New Roman"/>
          <w:b/>
          <w:lang w:eastAsia="pl-PL"/>
        </w:rPr>
        <w:t>Tabela 1</w:t>
      </w:r>
      <w:r w:rsidR="001A446F">
        <w:rPr>
          <w:rFonts w:ascii="Cambria" w:eastAsia="Times New Roman" w:hAnsi="Cambria" w:cs="Times New Roman"/>
          <w:b/>
          <w:lang w:eastAsia="pl-PL"/>
        </w:rPr>
        <w:t>2</w:t>
      </w:r>
      <w:r w:rsidRPr="0022413F">
        <w:rPr>
          <w:rFonts w:ascii="Cambria" w:eastAsia="Times New Roman" w:hAnsi="Cambria" w:cs="Times New Roman"/>
          <w:b/>
          <w:lang w:eastAsia="pl-PL"/>
        </w:rPr>
        <w:t xml:space="preserve">. Energia elektryczna i jej zużycie w gospodarstwach domowych na terenie Gminy Dziwnów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48"/>
        <w:gridCol w:w="1347"/>
        <w:gridCol w:w="1719"/>
        <w:gridCol w:w="1573"/>
      </w:tblGrid>
      <w:tr w:rsidR="00B15EE3" w:rsidRPr="0022413F" w:rsidTr="008E2546">
        <w:trPr>
          <w:trHeight w:val="1275"/>
          <w:tblHeader/>
          <w:jc w:val="center"/>
        </w:trPr>
        <w:tc>
          <w:tcPr>
            <w:tcW w:w="2648" w:type="dxa"/>
            <w:shd w:val="clear" w:color="auto" w:fill="A8D08D" w:themeFill="accent6" w:themeFillTint="99"/>
            <w:vAlign w:val="center"/>
          </w:tcPr>
          <w:p w:rsidR="00B15EE3" w:rsidRPr="008E2546" w:rsidRDefault="00B15EE3" w:rsidP="008E2546">
            <w:pPr>
              <w:spacing w:after="0" w:line="240" w:lineRule="auto"/>
              <w:rPr>
                <w:rFonts w:ascii="Cambria" w:eastAsia="Times New Roman" w:hAnsi="Cambria" w:cs="Times New Roman"/>
                <w:b/>
                <w:lang w:eastAsia="pl-PL"/>
              </w:rPr>
            </w:pPr>
            <w:r w:rsidRPr="008E2546">
              <w:rPr>
                <w:rFonts w:ascii="Cambria" w:eastAsia="Times New Roman" w:hAnsi="Cambria" w:cs="Times New Roman"/>
                <w:b/>
                <w:lang w:eastAsia="pl-PL"/>
              </w:rPr>
              <w:t xml:space="preserve">Energia elektryczna </w:t>
            </w:r>
            <w:r w:rsidRPr="008E2546">
              <w:rPr>
                <w:rFonts w:ascii="Cambria" w:eastAsia="Times New Roman" w:hAnsi="Cambria" w:cs="Times New Roman"/>
                <w:b/>
                <w:lang w:eastAsia="pl-PL"/>
              </w:rPr>
              <w:br/>
              <w:t xml:space="preserve">w gospodarstwach domowych </w:t>
            </w:r>
            <w:r w:rsidRPr="008E2546">
              <w:rPr>
                <w:rFonts w:ascii="Cambria" w:eastAsia="Times New Roman" w:hAnsi="Cambria" w:cs="Times New Roman"/>
                <w:b/>
                <w:lang w:eastAsia="pl-PL"/>
              </w:rPr>
              <w:br/>
              <w:t>w miastach</w:t>
            </w:r>
          </w:p>
        </w:tc>
        <w:tc>
          <w:tcPr>
            <w:tcW w:w="1347" w:type="dxa"/>
            <w:shd w:val="clear" w:color="auto" w:fill="A8D08D" w:themeFill="accent6" w:themeFillTint="99"/>
            <w:vAlign w:val="center"/>
          </w:tcPr>
          <w:p w:rsidR="00B15EE3" w:rsidRPr="008E2546" w:rsidRDefault="00B15EE3" w:rsidP="008E2546">
            <w:pPr>
              <w:spacing w:after="0" w:line="240" w:lineRule="auto"/>
              <w:jc w:val="both"/>
              <w:rPr>
                <w:rFonts w:ascii="Cambria" w:eastAsia="Times New Roman" w:hAnsi="Cambria" w:cs="Times New Roman"/>
                <w:b/>
                <w:lang w:eastAsia="pl-PL"/>
              </w:rPr>
            </w:pPr>
            <w:r w:rsidRPr="008E2546">
              <w:rPr>
                <w:rFonts w:ascii="Cambria" w:eastAsia="Times New Roman" w:hAnsi="Cambria" w:cs="Times New Roman"/>
                <w:b/>
                <w:lang w:eastAsia="pl-PL"/>
              </w:rPr>
              <w:t>Jednostka miary</w:t>
            </w:r>
          </w:p>
        </w:tc>
        <w:tc>
          <w:tcPr>
            <w:tcW w:w="1719" w:type="dxa"/>
            <w:shd w:val="clear" w:color="auto" w:fill="A8D08D" w:themeFill="accent6" w:themeFillTint="99"/>
            <w:vAlign w:val="center"/>
          </w:tcPr>
          <w:p w:rsidR="00B15EE3" w:rsidRPr="008E2546" w:rsidRDefault="00B15EE3" w:rsidP="008E2546">
            <w:pPr>
              <w:spacing w:after="0" w:line="240" w:lineRule="auto"/>
              <w:jc w:val="both"/>
              <w:rPr>
                <w:rFonts w:ascii="Cambria" w:eastAsia="Times New Roman" w:hAnsi="Cambria" w:cs="Times New Roman"/>
                <w:b/>
                <w:lang w:eastAsia="pl-PL"/>
              </w:rPr>
            </w:pPr>
            <w:r w:rsidRPr="008E2546">
              <w:rPr>
                <w:rFonts w:ascii="Cambria" w:eastAsia="Times New Roman" w:hAnsi="Cambria" w:cs="Times New Roman"/>
                <w:b/>
                <w:lang w:eastAsia="pl-PL"/>
              </w:rPr>
              <w:t>2013</w:t>
            </w:r>
          </w:p>
        </w:tc>
        <w:tc>
          <w:tcPr>
            <w:tcW w:w="1573" w:type="dxa"/>
            <w:shd w:val="clear" w:color="auto" w:fill="A8D08D" w:themeFill="accent6" w:themeFillTint="99"/>
            <w:vAlign w:val="center"/>
          </w:tcPr>
          <w:p w:rsidR="00B15EE3" w:rsidRPr="008E2546" w:rsidRDefault="00B15EE3" w:rsidP="008E2546">
            <w:pPr>
              <w:spacing w:after="0" w:line="240" w:lineRule="auto"/>
              <w:jc w:val="both"/>
              <w:rPr>
                <w:rFonts w:ascii="Cambria" w:eastAsia="Times New Roman" w:hAnsi="Cambria" w:cs="Times New Roman"/>
                <w:b/>
                <w:lang w:eastAsia="pl-PL"/>
              </w:rPr>
            </w:pPr>
            <w:r w:rsidRPr="008E2546">
              <w:rPr>
                <w:rFonts w:ascii="Cambria" w:eastAsia="Times New Roman" w:hAnsi="Cambria" w:cs="Times New Roman"/>
                <w:b/>
                <w:lang w:eastAsia="pl-PL"/>
              </w:rPr>
              <w:t>2014</w:t>
            </w:r>
          </w:p>
        </w:tc>
      </w:tr>
      <w:tr w:rsidR="00B15EE3" w:rsidRPr="0022413F" w:rsidTr="008E2546">
        <w:trPr>
          <w:jc w:val="center"/>
        </w:trPr>
        <w:tc>
          <w:tcPr>
            <w:tcW w:w="2648" w:type="dxa"/>
            <w:shd w:val="clear" w:color="auto" w:fill="E2EFD9" w:themeFill="accent6" w:themeFillTint="33"/>
            <w:vAlign w:val="center"/>
          </w:tcPr>
          <w:p w:rsidR="00B15EE3" w:rsidRPr="008E2546" w:rsidRDefault="00B15EE3" w:rsidP="008E2546">
            <w:pPr>
              <w:spacing w:after="0" w:line="240" w:lineRule="auto"/>
              <w:rPr>
                <w:rFonts w:ascii="Cambria" w:eastAsia="Times New Roman" w:hAnsi="Cambria" w:cs="Times New Roman"/>
                <w:b/>
                <w:lang w:eastAsia="pl-PL"/>
              </w:rPr>
            </w:pPr>
            <w:r w:rsidRPr="008E2546">
              <w:rPr>
                <w:rFonts w:ascii="Cambria" w:eastAsia="Times New Roman" w:hAnsi="Cambria" w:cs="Times New Roman"/>
                <w:b/>
                <w:lang w:eastAsia="pl-PL"/>
              </w:rPr>
              <w:t>odbiorcy energii elektrycznej na niskim napięciu</w:t>
            </w:r>
          </w:p>
        </w:tc>
        <w:tc>
          <w:tcPr>
            <w:tcW w:w="1347" w:type="dxa"/>
            <w:shd w:val="clear" w:color="auto" w:fill="FFFFFF"/>
            <w:vAlign w:val="center"/>
          </w:tcPr>
          <w:p w:rsidR="00B15EE3" w:rsidRPr="008E2546" w:rsidRDefault="00B15EE3" w:rsidP="008E2546">
            <w:pPr>
              <w:spacing w:after="0" w:line="240" w:lineRule="auto"/>
              <w:jc w:val="both"/>
              <w:rPr>
                <w:rFonts w:ascii="Cambria" w:eastAsia="Times New Roman" w:hAnsi="Cambria" w:cs="Times New Roman"/>
                <w:b/>
                <w:lang w:eastAsia="pl-PL"/>
              </w:rPr>
            </w:pPr>
            <w:r w:rsidRPr="008E2546">
              <w:rPr>
                <w:rFonts w:ascii="Cambria" w:eastAsia="Times New Roman" w:hAnsi="Cambria" w:cs="Times New Roman"/>
                <w:b/>
                <w:lang w:eastAsia="pl-PL"/>
              </w:rPr>
              <w:t>Szt.</w:t>
            </w:r>
          </w:p>
        </w:tc>
        <w:tc>
          <w:tcPr>
            <w:tcW w:w="1719" w:type="dxa"/>
            <w:shd w:val="clear" w:color="auto" w:fill="FFFFFF"/>
            <w:vAlign w:val="center"/>
          </w:tcPr>
          <w:p w:rsidR="00B15EE3" w:rsidRPr="008E2546" w:rsidRDefault="00B15EE3" w:rsidP="008E2546">
            <w:pPr>
              <w:spacing w:after="0" w:line="240" w:lineRule="auto"/>
              <w:jc w:val="both"/>
              <w:rPr>
                <w:rFonts w:ascii="Cambria" w:eastAsia="Times New Roman" w:hAnsi="Cambria" w:cs="Times New Roman"/>
                <w:lang w:eastAsia="pl-PL"/>
              </w:rPr>
            </w:pPr>
            <w:r w:rsidRPr="008E2546">
              <w:rPr>
                <w:rFonts w:ascii="Cambria" w:eastAsia="Times New Roman" w:hAnsi="Cambria" w:cs="Times New Roman"/>
                <w:lang w:eastAsia="pl-PL"/>
              </w:rPr>
              <w:t>1 345</w:t>
            </w:r>
          </w:p>
        </w:tc>
        <w:tc>
          <w:tcPr>
            <w:tcW w:w="1573" w:type="dxa"/>
            <w:shd w:val="clear" w:color="auto" w:fill="FFFFFF"/>
            <w:vAlign w:val="center"/>
          </w:tcPr>
          <w:p w:rsidR="00B15EE3" w:rsidRPr="008E2546" w:rsidRDefault="00B15EE3" w:rsidP="008E2546">
            <w:pPr>
              <w:spacing w:after="0" w:line="240" w:lineRule="auto"/>
              <w:jc w:val="both"/>
              <w:rPr>
                <w:rFonts w:ascii="Cambria" w:eastAsia="Times New Roman" w:hAnsi="Cambria" w:cs="Times New Roman"/>
                <w:lang w:eastAsia="pl-PL"/>
              </w:rPr>
            </w:pPr>
            <w:r w:rsidRPr="008E2546">
              <w:rPr>
                <w:rFonts w:ascii="Cambria" w:eastAsia="Times New Roman" w:hAnsi="Cambria" w:cs="Times New Roman"/>
                <w:lang w:eastAsia="pl-PL"/>
              </w:rPr>
              <w:t>1373</w:t>
            </w:r>
          </w:p>
        </w:tc>
      </w:tr>
      <w:tr w:rsidR="00B15EE3" w:rsidRPr="0022413F" w:rsidTr="008E2546">
        <w:trPr>
          <w:jc w:val="center"/>
        </w:trPr>
        <w:tc>
          <w:tcPr>
            <w:tcW w:w="2648" w:type="dxa"/>
            <w:shd w:val="clear" w:color="auto" w:fill="E2EFD9" w:themeFill="accent6" w:themeFillTint="33"/>
            <w:vAlign w:val="center"/>
          </w:tcPr>
          <w:p w:rsidR="00B15EE3" w:rsidRPr="008E2546" w:rsidRDefault="00B15EE3" w:rsidP="008E2546">
            <w:pPr>
              <w:spacing w:after="0" w:line="240" w:lineRule="auto"/>
              <w:rPr>
                <w:rFonts w:ascii="Cambria" w:eastAsia="Times New Roman" w:hAnsi="Cambria" w:cs="Times New Roman"/>
                <w:b/>
                <w:lang w:eastAsia="pl-PL"/>
              </w:rPr>
            </w:pPr>
            <w:r w:rsidRPr="008E2546">
              <w:rPr>
                <w:rFonts w:ascii="Cambria" w:eastAsia="Times New Roman" w:hAnsi="Cambria" w:cs="Times New Roman"/>
                <w:b/>
                <w:lang w:eastAsia="pl-PL"/>
              </w:rPr>
              <w:t>zużycie energii elektrycznej na niskim napięciu</w:t>
            </w:r>
          </w:p>
        </w:tc>
        <w:tc>
          <w:tcPr>
            <w:tcW w:w="1347" w:type="dxa"/>
            <w:shd w:val="clear" w:color="auto" w:fill="FFFFFF"/>
            <w:vAlign w:val="center"/>
          </w:tcPr>
          <w:p w:rsidR="00B15EE3" w:rsidRPr="008E2546" w:rsidRDefault="00B15EE3" w:rsidP="008E2546">
            <w:pPr>
              <w:spacing w:after="0" w:line="240" w:lineRule="auto"/>
              <w:jc w:val="both"/>
              <w:rPr>
                <w:rFonts w:ascii="Cambria" w:eastAsia="Times New Roman" w:hAnsi="Cambria" w:cs="Times New Roman"/>
                <w:b/>
                <w:lang w:eastAsia="pl-PL"/>
              </w:rPr>
            </w:pPr>
            <w:r w:rsidRPr="008E2546">
              <w:rPr>
                <w:rFonts w:ascii="Cambria" w:eastAsia="Times New Roman" w:hAnsi="Cambria" w:cs="Times New Roman"/>
                <w:b/>
                <w:lang w:eastAsia="pl-PL"/>
              </w:rPr>
              <w:t>MWh</w:t>
            </w:r>
          </w:p>
        </w:tc>
        <w:tc>
          <w:tcPr>
            <w:tcW w:w="1719" w:type="dxa"/>
            <w:shd w:val="clear" w:color="auto" w:fill="FFFFFF"/>
            <w:vAlign w:val="center"/>
          </w:tcPr>
          <w:p w:rsidR="00B15EE3" w:rsidRPr="008E2546" w:rsidRDefault="00B15EE3" w:rsidP="008E2546">
            <w:pPr>
              <w:spacing w:after="0" w:line="240" w:lineRule="auto"/>
              <w:jc w:val="both"/>
              <w:rPr>
                <w:rFonts w:ascii="Cambria" w:eastAsia="Times New Roman" w:hAnsi="Cambria" w:cs="Times New Roman"/>
                <w:lang w:eastAsia="pl-PL"/>
              </w:rPr>
            </w:pPr>
            <w:r w:rsidRPr="008E2546">
              <w:rPr>
                <w:rFonts w:ascii="Cambria" w:eastAsia="Times New Roman" w:hAnsi="Cambria" w:cs="Times New Roman"/>
                <w:lang w:eastAsia="pl-PL"/>
              </w:rPr>
              <w:t>3 368</w:t>
            </w:r>
          </w:p>
        </w:tc>
        <w:tc>
          <w:tcPr>
            <w:tcW w:w="1573" w:type="dxa"/>
            <w:shd w:val="clear" w:color="auto" w:fill="FFFFFF"/>
            <w:vAlign w:val="center"/>
          </w:tcPr>
          <w:p w:rsidR="00B15EE3" w:rsidRPr="008E2546" w:rsidRDefault="00B15EE3" w:rsidP="008E2546">
            <w:pPr>
              <w:spacing w:after="0" w:line="240" w:lineRule="auto"/>
              <w:jc w:val="both"/>
              <w:rPr>
                <w:rFonts w:ascii="Cambria" w:eastAsia="Times New Roman" w:hAnsi="Cambria" w:cs="Times New Roman"/>
                <w:lang w:eastAsia="pl-PL"/>
              </w:rPr>
            </w:pPr>
            <w:r w:rsidRPr="008E2546">
              <w:rPr>
                <w:rFonts w:ascii="Cambria" w:eastAsia="Times New Roman" w:hAnsi="Cambria" w:cs="Times New Roman"/>
                <w:lang w:eastAsia="pl-PL"/>
              </w:rPr>
              <w:t>3264</w:t>
            </w:r>
          </w:p>
        </w:tc>
      </w:tr>
    </w:tbl>
    <w:p w:rsidR="00000A47" w:rsidRPr="0022413F" w:rsidRDefault="00000A47" w:rsidP="0022413F">
      <w:pPr>
        <w:spacing w:after="120" w:line="360" w:lineRule="auto"/>
        <w:jc w:val="both"/>
        <w:rPr>
          <w:rFonts w:ascii="Cambria" w:eastAsia="Times New Roman" w:hAnsi="Cambria" w:cs="Times New Roman"/>
          <w:i/>
          <w:sz w:val="20"/>
          <w:lang w:eastAsia="pl-PL"/>
        </w:rPr>
      </w:pPr>
      <w:r w:rsidRPr="0022413F">
        <w:rPr>
          <w:rFonts w:ascii="Cambria" w:eastAsia="Times New Roman" w:hAnsi="Cambria" w:cs="Times New Roman"/>
          <w:i/>
          <w:sz w:val="20"/>
          <w:lang w:eastAsia="pl-PL"/>
        </w:rPr>
        <w:t xml:space="preserve">Źródło: Bank Danych Lokalnych, GUS, 208, 2013, 2014 </w:t>
      </w:r>
    </w:p>
    <w:p w:rsidR="00B14D98" w:rsidRDefault="00B14D98" w:rsidP="0022413F">
      <w:pPr>
        <w:spacing w:after="0" w:line="360" w:lineRule="auto"/>
        <w:jc w:val="both"/>
        <w:rPr>
          <w:rFonts w:ascii="Cambria" w:eastAsia="Times New Roman" w:hAnsi="Cambria" w:cs="Times New Roman"/>
          <w:b/>
          <w:lang w:eastAsia="pl-PL"/>
        </w:rPr>
      </w:pPr>
    </w:p>
    <w:p w:rsidR="00000A47" w:rsidRPr="0022413F" w:rsidRDefault="001A446F" w:rsidP="0022413F">
      <w:pPr>
        <w:spacing w:after="0" w:line="360" w:lineRule="auto"/>
        <w:jc w:val="both"/>
        <w:rPr>
          <w:rFonts w:ascii="Cambria" w:eastAsia="Times New Roman" w:hAnsi="Cambria" w:cs="Times New Roman"/>
          <w:b/>
          <w:lang w:eastAsia="pl-PL"/>
        </w:rPr>
      </w:pPr>
      <w:r>
        <w:rPr>
          <w:rFonts w:ascii="Cambria" w:eastAsia="Times New Roman" w:hAnsi="Cambria" w:cs="Times New Roman"/>
          <w:b/>
          <w:lang w:eastAsia="pl-PL"/>
        </w:rPr>
        <w:t>Tabela 13</w:t>
      </w:r>
      <w:r w:rsidR="00000A47" w:rsidRPr="0022413F">
        <w:rPr>
          <w:rFonts w:ascii="Cambria" w:eastAsia="Times New Roman" w:hAnsi="Cambria" w:cs="Times New Roman"/>
          <w:b/>
          <w:lang w:eastAsia="pl-PL"/>
        </w:rPr>
        <w:t>. Zużycie energii elektrycznej na terenie Gminy Dziwnów w latach 2008, 2013, 2014</w:t>
      </w:r>
    </w:p>
    <w:tbl>
      <w:tblPr>
        <w:tblStyle w:val="Tabela-Siatka"/>
        <w:tblW w:w="0" w:type="auto"/>
        <w:tblInd w:w="959" w:type="dxa"/>
        <w:tblLook w:val="04A0"/>
      </w:tblPr>
      <w:tblGrid>
        <w:gridCol w:w="1689"/>
        <w:gridCol w:w="2266"/>
        <w:gridCol w:w="2266"/>
      </w:tblGrid>
      <w:tr w:rsidR="00B15EE3" w:rsidRPr="0022413F" w:rsidTr="00340C6A">
        <w:trPr>
          <w:tblHeader/>
        </w:trPr>
        <w:tc>
          <w:tcPr>
            <w:tcW w:w="1306" w:type="dxa"/>
            <w:shd w:val="clear" w:color="auto" w:fill="A8D08D" w:themeFill="accent6" w:themeFillTint="99"/>
            <w:vAlign w:val="center"/>
          </w:tcPr>
          <w:p w:rsidR="00B15EE3" w:rsidRPr="0022413F" w:rsidRDefault="00B15EE3" w:rsidP="008E2546">
            <w:pPr>
              <w:jc w:val="both"/>
              <w:rPr>
                <w:rFonts w:ascii="Cambria" w:hAnsi="Cambria"/>
                <w:b/>
              </w:rPr>
            </w:pPr>
          </w:p>
        </w:tc>
        <w:tc>
          <w:tcPr>
            <w:tcW w:w="2266" w:type="dxa"/>
            <w:shd w:val="clear" w:color="auto" w:fill="A8D08D" w:themeFill="accent6" w:themeFillTint="99"/>
            <w:vAlign w:val="center"/>
          </w:tcPr>
          <w:p w:rsidR="00B15EE3" w:rsidRPr="0022413F" w:rsidRDefault="00B15EE3" w:rsidP="008E2546">
            <w:pPr>
              <w:jc w:val="both"/>
              <w:rPr>
                <w:rFonts w:ascii="Cambria" w:hAnsi="Cambria"/>
                <w:b/>
              </w:rPr>
            </w:pPr>
            <w:r w:rsidRPr="0022413F">
              <w:rPr>
                <w:rFonts w:ascii="Cambria" w:hAnsi="Cambria"/>
                <w:b/>
              </w:rPr>
              <w:t>Zużycie [MWh]</w:t>
            </w:r>
          </w:p>
          <w:p w:rsidR="00B15EE3" w:rsidRPr="0022413F" w:rsidRDefault="00B15EE3" w:rsidP="008E2546">
            <w:pPr>
              <w:jc w:val="both"/>
              <w:rPr>
                <w:rFonts w:ascii="Cambria" w:hAnsi="Cambria"/>
                <w:b/>
              </w:rPr>
            </w:pPr>
            <w:r w:rsidRPr="0022413F">
              <w:rPr>
                <w:rFonts w:ascii="Cambria" w:hAnsi="Cambria"/>
                <w:b/>
              </w:rPr>
              <w:t>2013</w:t>
            </w:r>
          </w:p>
        </w:tc>
        <w:tc>
          <w:tcPr>
            <w:tcW w:w="2266" w:type="dxa"/>
            <w:shd w:val="clear" w:color="auto" w:fill="A8D08D" w:themeFill="accent6" w:themeFillTint="99"/>
            <w:vAlign w:val="center"/>
          </w:tcPr>
          <w:p w:rsidR="00B15EE3" w:rsidRPr="0022413F" w:rsidRDefault="00B15EE3" w:rsidP="008E2546">
            <w:pPr>
              <w:jc w:val="both"/>
              <w:rPr>
                <w:rFonts w:ascii="Cambria" w:hAnsi="Cambria"/>
                <w:b/>
              </w:rPr>
            </w:pPr>
            <w:r w:rsidRPr="0022413F">
              <w:rPr>
                <w:rFonts w:ascii="Cambria" w:hAnsi="Cambria"/>
                <w:b/>
              </w:rPr>
              <w:t>Zużycie [MWh]</w:t>
            </w:r>
          </w:p>
          <w:p w:rsidR="00B15EE3" w:rsidRPr="0022413F" w:rsidRDefault="00B15EE3" w:rsidP="008E2546">
            <w:pPr>
              <w:jc w:val="both"/>
              <w:rPr>
                <w:rFonts w:ascii="Cambria" w:hAnsi="Cambria"/>
                <w:b/>
              </w:rPr>
            </w:pPr>
            <w:r w:rsidRPr="0022413F">
              <w:rPr>
                <w:rFonts w:ascii="Cambria" w:hAnsi="Cambria"/>
                <w:b/>
              </w:rPr>
              <w:t>2014</w:t>
            </w:r>
          </w:p>
        </w:tc>
      </w:tr>
      <w:tr w:rsidR="00B15EE3" w:rsidRPr="0022413F" w:rsidTr="00340C6A">
        <w:tc>
          <w:tcPr>
            <w:tcW w:w="1306" w:type="dxa"/>
            <w:shd w:val="clear" w:color="auto" w:fill="E2EFD9" w:themeFill="accent6" w:themeFillTint="33"/>
            <w:vAlign w:val="center"/>
          </w:tcPr>
          <w:p w:rsidR="00B15EE3" w:rsidRPr="0022413F" w:rsidRDefault="00B15EE3" w:rsidP="008E2546">
            <w:pPr>
              <w:rPr>
                <w:rFonts w:ascii="Cambria" w:hAnsi="Cambria"/>
                <w:b/>
              </w:rPr>
            </w:pPr>
            <w:r w:rsidRPr="0022413F">
              <w:rPr>
                <w:rFonts w:ascii="Cambria" w:hAnsi="Cambria"/>
                <w:b/>
              </w:rPr>
              <w:t xml:space="preserve">Umowy kompleksowe taryfa C1* </w:t>
            </w:r>
            <w:r w:rsidRPr="0022413F">
              <w:rPr>
                <w:rFonts w:ascii="Cambria" w:hAnsi="Cambria"/>
                <w:b/>
              </w:rPr>
              <w:lastRenderedPageBreak/>
              <w:t>lokale niemieszkalne</w:t>
            </w:r>
          </w:p>
        </w:tc>
        <w:tc>
          <w:tcPr>
            <w:tcW w:w="2266" w:type="dxa"/>
            <w:vAlign w:val="center"/>
          </w:tcPr>
          <w:p w:rsidR="00B15EE3" w:rsidRPr="0022413F" w:rsidRDefault="00B15EE3" w:rsidP="008E2546">
            <w:pPr>
              <w:jc w:val="both"/>
              <w:rPr>
                <w:rFonts w:ascii="Cambria" w:hAnsi="Cambria"/>
              </w:rPr>
            </w:pPr>
            <w:r w:rsidRPr="0022413F">
              <w:rPr>
                <w:rFonts w:ascii="Cambria" w:hAnsi="Cambria"/>
              </w:rPr>
              <w:lastRenderedPageBreak/>
              <w:t>5 108</w:t>
            </w:r>
          </w:p>
        </w:tc>
        <w:tc>
          <w:tcPr>
            <w:tcW w:w="2266" w:type="dxa"/>
            <w:vAlign w:val="center"/>
          </w:tcPr>
          <w:p w:rsidR="00B15EE3" w:rsidRPr="0022413F" w:rsidRDefault="00B15EE3" w:rsidP="008E2546">
            <w:pPr>
              <w:jc w:val="both"/>
              <w:rPr>
                <w:rFonts w:ascii="Cambria" w:hAnsi="Cambria"/>
              </w:rPr>
            </w:pPr>
            <w:r w:rsidRPr="0022413F">
              <w:rPr>
                <w:rFonts w:ascii="Cambria" w:hAnsi="Cambria"/>
              </w:rPr>
              <w:t>4 050</w:t>
            </w:r>
          </w:p>
        </w:tc>
      </w:tr>
      <w:tr w:rsidR="00B15EE3" w:rsidRPr="0022413F" w:rsidTr="00340C6A">
        <w:tc>
          <w:tcPr>
            <w:tcW w:w="1306" w:type="dxa"/>
            <w:shd w:val="clear" w:color="auto" w:fill="E2EFD9" w:themeFill="accent6" w:themeFillTint="33"/>
            <w:vAlign w:val="center"/>
          </w:tcPr>
          <w:p w:rsidR="00B15EE3" w:rsidRPr="0022413F" w:rsidRDefault="00B15EE3" w:rsidP="008E2546">
            <w:pPr>
              <w:rPr>
                <w:rFonts w:ascii="Cambria" w:hAnsi="Cambria"/>
                <w:b/>
              </w:rPr>
            </w:pPr>
            <w:r w:rsidRPr="0022413F">
              <w:rPr>
                <w:rFonts w:ascii="Cambria" w:hAnsi="Cambria"/>
                <w:b/>
              </w:rPr>
              <w:lastRenderedPageBreak/>
              <w:t>Umowy kompleksowe taryfa G* gospodarstwa domowe</w:t>
            </w:r>
          </w:p>
        </w:tc>
        <w:tc>
          <w:tcPr>
            <w:tcW w:w="2266" w:type="dxa"/>
            <w:vAlign w:val="center"/>
          </w:tcPr>
          <w:p w:rsidR="00B15EE3" w:rsidRPr="0022413F" w:rsidRDefault="00B15EE3" w:rsidP="008E2546">
            <w:pPr>
              <w:jc w:val="both"/>
              <w:rPr>
                <w:rFonts w:ascii="Cambria" w:hAnsi="Cambria"/>
              </w:rPr>
            </w:pPr>
            <w:r w:rsidRPr="0022413F">
              <w:rPr>
                <w:rFonts w:ascii="Cambria" w:hAnsi="Cambria"/>
              </w:rPr>
              <w:t>6 619</w:t>
            </w:r>
          </w:p>
        </w:tc>
        <w:tc>
          <w:tcPr>
            <w:tcW w:w="2266" w:type="dxa"/>
            <w:vAlign w:val="center"/>
          </w:tcPr>
          <w:p w:rsidR="00B15EE3" w:rsidRPr="0022413F" w:rsidRDefault="00B15EE3" w:rsidP="008E2546">
            <w:pPr>
              <w:jc w:val="both"/>
              <w:rPr>
                <w:rFonts w:ascii="Cambria" w:hAnsi="Cambria"/>
              </w:rPr>
            </w:pPr>
            <w:r w:rsidRPr="0022413F">
              <w:rPr>
                <w:rFonts w:ascii="Cambria" w:hAnsi="Cambria"/>
              </w:rPr>
              <w:t>6 306</w:t>
            </w:r>
          </w:p>
        </w:tc>
      </w:tr>
    </w:tbl>
    <w:p w:rsidR="00000A47" w:rsidRPr="0022413F" w:rsidRDefault="00000A47" w:rsidP="0022413F">
      <w:pPr>
        <w:spacing w:after="120" w:line="360" w:lineRule="auto"/>
        <w:jc w:val="both"/>
        <w:rPr>
          <w:rFonts w:ascii="Cambria" w:eastAsia="Times New Roman" w:hAnsi="Cambria" w:cs="Times New Roman"/>
          <w:i/>
          <w:sz w:val="20"/>
          <w:lang w:eastAsia="pl-PL"/>
        </w:rPr>
      </w:pPr>
      <w:r w:rsidRPr="0022413F">
        <w:rPr>
          <w:rFonts w:ascii="Cambria" w:eastAsia="Times New Roman" w:hAnsi="Cambria" w:cs="Times New Roman"/>
          <w:i/>
          <w:sz w:val="20"/>
          <w:lang w:eastAsia="pl-PL"/>
        </w:rPr>
        <w:t>Źródło: Enea, 2015r.</w:t>
      </w:r>
    </w:p>
    <w:p w:rsidR="00000A47" w:rsidRDefault="00000A47" w:rsidP="0022413F">
      <w:pPr>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Gmina Dziwnów, w tym miejscowość Łukęcin jest zelektryfikowana w 100%.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 xml:space="preserve">W większości miejscowościach gminy zmodernizowano system oświetlenia ulic. </w:t>
      </w:r>
    </w:p>
    <w:p w:rsidR="00B14D98" w:rsidRDefault="00B14D98" w:rsidP="0022413F">
      <w:pPr>
        <w:pStyle w:val="Nagwek3"/>
        <w:spacing w:line="360" w:lineRule="auto"/>
        <w:rPr>
          <w:rFonts w:ascii="Cambria" w:hAnsi="Cambria"/>
        </w:rPr>
      </w:pPr>
    </w:p>
    <w:p w:rsidR="00000A47" w:rsidRPr="0022413F" w:rsidRDefault="00000A47" w:rsidP="0022413F">
      <w:pPr>
        <w:pStyle w:val="Nagwek3"/>
        <w:spacing w:line="360" w:lineRule="auto"/>
        <w:rPr>
          <w:rFonts w:ascii="Cambria" w:hAnsi="Cambria"/>
        </w:rPr>
      </w:pPr>
      <w:bookmarkStart w:id="19" w:name="_Toc449004400"/>
      <w:r w:rsidRPr="0022413F">
        <w:rPr>
          <w:rFonts w:ascii="Cambria" w:hAnsi="Cambria"/>
        </w:rPr>
        <w:t>3.3.5. Odnawialne źródła energii</w:t>
      </w:r>
      <w:bookmarkEnd w:id="19"/>
    </w:p>
    <w:p w:rsidR="00000A47" w:rsidRPr="008E2546" w:rsidRDefault="00000A47" w:rsidP="008E2546">
      <w:pPr>
        <w:shd w:val="clear" w:color="auto" w:fill="BDD6EE" w:themeFill="accent1" w:themeFillTint="66"/>
        <w:spacing w:line="240" w:lineRule="auto"/>
        <w:jc w:val="both"/>
        <w:rPr>
          <w:rFonts w:ascii="Cambria" w:eastAsia="Times New Roman" w:hAnsi="Cambria" w:cs="Times New Roman"/>
          <w:b/>
          <w:sz w:val="24"/>
          <w:lang w:eastAsia="pl-PL"/>
        </w:rPr>
      </w:pPr>
      <w:r w:rsidRPr="008E2546">
        <w:rPr>
          <w:rFonts w:ascii="Cambria" w:eastAsia="Times New Roman" w:hAnsi="Cambria" w:cs="Times New Roman"/>
          <w:b/>
          <w:sz w:val="24"/>
          <w:lang w:eastAsia="pl-PL"/>
        </w:rPr>
        <w:t xml:space="preserve">ENERGIA GEOTERMALNA </w:t>
      </w:r>
    </w:p>
    <w:p w:rsidR="00000A47" w:rsidRPr="00062F2F" w:rsidRDefault="00000A47" w:rsidP="0022413F">
      <w:pPr>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W Strategii Rozwoju Gminy Dziwnów 2007-2020 zapisano, że planowane jest przygotowanie opracowania, które według Strategii ma być podstawą do realizacji wszelkich inwestycji związanych ze stworzeniem infrastruktury pozwalającej na wykorzystanie energii geotermalnej w centralnych systemach ogrzewania bądź w energii elektrycznej w Gminie. W związku z nierozpoznaniem i niezatwierdzeniem zasobów geotermalnych znajdujących się na terenie Gminy Dziwnów są one wykorzystywane jedynie nieznacznie. </w:t>
      </w:r>
    </w:p>
    <w:p w:rsidR="00000A47" w:rsidRPr="008E2546" w:rsidRDefault="00000A47" w:rsidP="008E2546">
      <w:pPr>
        <w:shd w:val="clear" w:color="auto" w:fill="BDD6EE" w:themeFill="accent1" w:themeFillTint="66"/>
        <w:spacing w:line="240" w:lineRule="auto"/>
        <w:jc w:val="both"/>
        <w:rPr>
          <w:rFonts w:ascii="Cambria" w:eastAsia="Times New Roman" w:hAnsi="Cambria" w:cs="Times New Roman"/>
          <w:b/>
          <w:sz w:val="24"/>
          <w:lang w:eastAsia="pl-PL"/>
        </w:rPr>
      </w:pPr>
      <w:r w:rsidRPr="008E2546">
        <w:rPr>
          <w:rFonts w:ascii="Cambria" w:eastAsia="Times New Roman" w:hAnsi="Cambria" w:cs="Times New Roman"/>
          <w:b/>
          <w:sz w:val="24"/>
          <w:lang w:eastAsia="pl-PL"/>
        </w:rPr>
        <w:t xml:space="preserve">ENERGIA WIATROWA </w:t>
      </w:r>
    </w:p>
    <w:p w:rsidR="008E2546" w:rsidRDefault="00000A47" w:rsidP="0022413F">
      <w:pPr>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Teren Gminy Dziwnów to obszar nadmorski, który jest bardzo wietrzny i posiada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I kategorię w tej dziedzinie. I kategoria świadczy o tym</w:t>
      </w:r>
      <w:r w:rsidR="00340C6A">
        <w:rPr>
          <w:rFonts w:ascii="Cambria" w:eastAsia="Times New Roman" w:hAnsi="Cambria" w:cs="Times New Roman"/>
          <w:sz w:val="24"/>
          <w:lang w:eastAsia="pl-PL"/>
        </w:rPr>
        <w:t>,</w:t>
      </w:r>
      <w:r w:rsidRPr="00062F2F">
        <w:rPr>
          <w:rFonts w:ascii="Cambria" w:eastAsia="Times New Roman" w:hAnsi="Cambria" w:cs="Times New Roman"/>
          <w:sz w:val="24"/>
          <w:lang w:eastAsia="pl-PL"/>
        </w:rPr>
        <w:t xml:space="preserve"> iż strefa ta jest wybitnie korzystna dla rozwoju energetyki wiatrowej. Poniżej znajduje się mapa stref wietrzności w Polsce opracowana przez prof. H. Lorenca, który wykorzystał do tego celu dane z lat 1971-2000.</w:t>
      </w:r>
    </w:p>
    <w:p w:rsidR="00B14D98" w:rsidRDefault="00B14D98" w:rsidP="0022413F">
      <w:pPr>
        <w:spacing w:line="360" w:lineRule="auto"/>
        <w:jc w:val="both"/>
        <w:rPr>
          <w:rFonts w:ascii="Cambria" w:eastAsia="Times New Roman" w:hAnsi="Cambria" w:cs="Times New Roman"/>
          <w:sz w:val="24"/>
          <w:lang w:eastAsia="pl-PL"/>
        </w:rPr>
      </w:pPr>
    </w:p>
    <w:p w:rsidR="00B14D98" w:rsidRDefault="00B14D98" w:rsidP="0022413F">
      <w:pPr>
        <w:spacing w:line="360" w:lineRule="auto"/>
        <w:jc w:val="both"/>
        <w:rPr>
          <w:rFonts w:ascii="Cambria" w:eastAsia="Times New Roman" w:hAnsi="Cambria" w:cs="Times New Roman"/>
          <w:sz w:val="24"/>
          <w:lang w:eastAsia="pl-PL"/>
        </w:rPr>
      </w:pPr>
    </w:p>
    <w:p w:rsidR="00B14D98" w:rsidRDefault="00B14D98" w:rsidP="0022413F">
      <w:pPr>
        <w:spacing w:line="360" w:lineRule="auto"/>
        <w:jc w:val="both"/>
        <w:rPr>
          <w:rFonts w:ascii="Cambria" w:eastAsia="Times New Roman" w:hAnsi="Cambria" w:cs="Times New Roman"/>
          <w:sz w:val="24"/>
          <w:lang w:eastAsia="pl-PL"/>
        </w:rPr>
      </w:pPr>
    </w:p>
    <w:p w:rsidR="00B14D98" w:rsidRDefault="00B14D98" w:rsidP="0022413F">
      <w:pPr>
        <w:spacing w:line="360" w:lineRule="auto"/>
        <w:jc w:val="both"/>
        <w:rPr>
          <w:rFonts w:ascii="Cambria" w:eastAsia="Times New Roman" w:hAnsi="Cambria" w:cs="Times New Roman"/>
          <w:sz w:val="24"/>
          <w:lang w:eastAsia="pl-PL"/>
        </w:rPr>
      </w:pPr>
    </w:p>
    <w:p w:rsidR="00B14D98" w:rsidRDefault="00B14D98" w:rsidP="0022413F">
      <w:pPr>
        <w:spacing w:line="360" w:lineRule="auto"/>
        <w:jc w:val="both"/>
        <w:rPr>
          <w:rFonts w:ascii="Cambria" w:eastAsia="Times New Roman" w:hAnsi="Cambria" w:cs="Times New Roman"/>
          <w:sz w:val="24"/>
          <w:lang w:eastAsia="pl-PL"/>
        </w:rPr>
      </w:pPr>
    </w:p>
    <w:p w:rsidR="00E14095" w:rsidRDefault="00E14095" w:rsidP="0022413F">
      <w:pPr>
        <w:spacing w:line="360" w:lineRule="auto"/>
        <w:jc w:val="both"/>
        <w:rPr>
          <w:rFonts w:ascii="Cambria" w:eastAsia="Times New Roman" w:hAnsi="Cambria" w:cs="Times New Roman"/>
          <w:sz w:val="24"/>
          <w:lang w:eastAsia="pl-PL"/>
        </w:rPr>
      </w:pPr>
    </w:p>
    <w:p w:rsidR="00B14D98" w:rsidRPr="00062F2F" w:rsidRDefault="00B14D98" w:rsidP="0022413F">
      <w:pPr>
        <w:spacing w:line="360" w:lineRule="auto"/>
        <w:jc w:val="both"/>
        <w:rPr>
          <w:rFonts w:ascii="Cambria" w:eastAsia="Times New Roman" w:hAnsi="Cambria" w:cs="Times New Roman"/>
          <w:sz w:val="24"/>
          <w:lang w:eastAsia="pl-PL"/>
        </w:rPr>
      </w:pPr>
    </w:p>
    <w:p w:rsidR="00000A47" w:rsidRPr="00062F2F" w:rsidRDefault="008E2546" w:rsidP="0022413F">
      <w:pPr>
        <w:spacing w:after="0" w:line="360" w:lineRule="auto"/>
        <w:jc w:val="both"/>
        <w:rPr>
          <w:rFonts w:ascii="Cambria" w:eastAsia="Times New Roman" w:hAnsi="Cambria" w:cs="Times New Roman"/>
          <w:b/>
          <w:sz w:val="24"/>
          <w:lang w:eastAsia="pl-PL"/>
        </w:rPr>
      </w:pPr>
      <w:r>
        <w:rPr>
          <w:rFonts w:ascii="Cambria" w:eastAsia="Times New Roman" w:hAnsi="Cambria" w:cs="Times New Roman"/>
          <w:b/>
          <w:sz w:val="24"/>
          <w:lang w:eastAsia="pl-PL"/>
        </w:rPr>
        <w:t>Rysunek 1.</w:t>
      </w:r>
      <w:r w:rsidR="00000A47" w:rsidRPr="00062F2F">
        <w:rPr>
          <w:rFonts w:ascii="Cambria" w:eastAsia="Times New Roman" w:hAnsi="Cambria" w:cs="Times New Roman"/>
          <w:b/>
          <w:sz w:val="24"/>
          <w:lang w:eastAsia="pl-PL"/>
        </w:rPr>
        <w:t xml:space="preserve"> Mapa wietrzności Polski</w:t>
      </w:r>
    </w:p>
    <w:p w:rsidR="00000A47" w:rsidRPr="0022413F" w:rsidRDefault="00000A47" w:rsidP="008E2546">
      <w:pPr>
        <w:spacing w:line="360" w:lineRule="auto"/>
        <w:jc w:val="center"/>
        <w:rPr>
          <w:rFonts w:ascii="Cambria" w:eastAsia="Times New Roman" w:hAnsi="Cambria" w:cs="Times New Roman"/>
          <w:sz w:val="24"/>
          <w:szCs w:val="24"/>
          <w:lang w:eastAsia="pl-PL"/>
        </w:rPr>
      </w:pPr>
      <w:r w:rsidRPr="0022413F">
        <w:rPr>
          <w:rFonts w:ascii="Cambria" w:eastAsia="Times New Roman" w:hAnsi="Cambria" w:cs="Times New Roman"/>
          <w:noProof/>
          <w:sz w:val="24"/>
          <w:szCs w:val="24"/>
          <w:lang w:eastAsia="pl-PL"/>
        </w:rPr>
        <w:drawing>
          <wp:inline distT="0" distB="0" distL="0" distR="0">
            <wp:extent cx="5615874" cy="3933825"/>
            <wp:effectExtent l="19050" t="0" r="3876"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615874" cy="3933825"/>
                    </a:xfrm>
                    <a:prstGeom prst="rect">
                      <a:avLst/>
                    </a:prstGeom>
                    <a:noFill/>
                    <a:ln w="9525">
                      <a:noFill/>
                      <a:miter lim="800000"/>
                      <a:headEnd/>
                      <a:tailEnd/>
                    </a:ln>
                  </pic:spPr>
                </pic:pic>
              </a:graphicData>
            </a:graphic>
          </wp:inline>
        </w:drawing>
      </w:r>
    </w:p>
    <w:p w:rsidR="00B14D98" w:rsidRDefault="00B14D98" w:rsidP="0022413F">
      <w:pPr>
        <w:shd w:val="clear" w:color="auto" w:fill="FFFFFF" w:themeFill="background1"/>
        <w:spacing w:line="360" w:lineRule="auto"/>
        <w:jc w:val="both"/>
        <w:rPr>
          <w:rFonts w:ascii="Cambria" w:eastAsia="Times New Roman" w:hAnsi="Cambria" w:cs="Times New Roman"/>
          <w:sz w:val="24"/>
          <w:lang w:eastAsia="pl-PL"/>
        </w:rPr>
      </w:pPr>
    </w:p>
    <w:p w:rsidR="00000A47" w:rsidRPr="00062F2F" w:rsidRDefault="00000A47" w:rsidP="0022413F">
      <w:pPr>
        <w:shd w:val="clear" w:color="auto" w:fill="FFFFFF" w:themeFill="background1"/>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Ze względu na małą powierzchnię Gminy Dziwnów mogą na jej terenie powstawać jedynie niewielkie instalacje wykorzystujące siłę wiatru. Przeszkodami do budowania farm wiatrowych są:</w:t>
      </w:r>
    </w:p>
    <w:p w:rsidR="00000A47" w:rsidRPr="00062F2F" w:rsidRDefault="00000A47" w:rsidP="0022413F">
      <w:pPr>
        <w:pStyle w:val="Akapitzlist"/>
        <w:numPr>
          <w:ilvl w:val="0"/>
          <w:numId w:val="16"/>
        </w:numPr>
        <w:shd w:val="clear" w:color="auto" w:fill="FFFFFF" w:themeFill="background1"/>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mała powierzchnia gminy,</w:t>
      </w:r>
    </w:p>
    <w:p w:rsidR="00000A47" w:rsidRPr="00062F2F" w:rsidRDefault="00000A47" w:rsidP="0022413F">
      <w:pPr>
        <w:pStyle w:val="Akapitzlist"/>
        <w:numPr>
          <w:ilvl w:val="0"/>
          <w:numId w:val="16"/>
        </w:numPr>
        <w:shd w:val="clear" w:color="auto" w:fill="FFFFFF" w:themeFill="background1"/>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potencjalne zagrożenie zaburzenia krajobrazu,</w:t>
      </w:r>
    </w:p>
    <w:p w:rsidR="00000A47" w:rsidRDefault="00000A47" w:rsidP="0022413F">
      <w:pPr>
        <w:pStyle w:val="Akapitzlist"/>
        <w:numPr>
          <w:ilvl w:val="0"/>
          <w:numId w:val="16"/>
        </w:numPr>
        <w:shd w:val="clear" w:color="auto" w:fill="FFFFFF" w:themeFill="background1"/>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występujące migracje ptaków. </w:t>
      </w:r>
    </w:p>
    <w:p w:rsidR="00F37C18" w:rsidRDefault="00F37C18" w:rsidP="00F37C18">
      <w:pPr>
        <w:shd w:val="clear" w:color="auto" w:fill="FFFFFF" w:themeFill="background1"/>
        <w:spacing w:line="360" w:lineRule="auto"/>
        <w:jc w:val="both"/>
        <w:rPr>
          <w:rFonts w:ascii="Cambria" w:eastAsia="Times New Roman" w:hAnsi="Cambria" w:cs="Times New Roman"/>
          <w:sz w:val="24"/>
          <w:lang w:eastAsia="pl-PL"/>
        </w:rPr>
      </w:pPr>
      <w:r>
        <w:rPr>
          <w:rFonts w:ascii="Cambria" w:eastAsia="Times New Roman" w:hAnsi="Cambria" w:cs="Times New Roman"/>
          <w:sz w:val="24"/>
          <w:lang w:eastAsia="pl-PL"/>
        </w:rPr>
        <w:t>W Dziwnówku występują małe instalacje wiatrowe na oświetleniu ulicznym przy ulicach:</w:t>
      </w:r>
    </w:p>
    <w:p w:rsidR="00F37C18" w:rsidRDefault="00F37C18" w:rsidP="00F37C18">
      <w:pPr>
        <w:pStyle w:val="Akapitzlist"/>
        <w:numPr>
          <w:ilvl w:val="0"/>
          <w:numId w:val="22"/>
        </w:numPr>
        <w:shd w:val="clear" w:color="auto" w:fill="FFFFFF" w:themeFill="background1"/>
        <w:spacing w:line="360" w:lineRule="auto"/>
        <w:jc w:val="both"/>
        <w:rPr>
          <w:rFonts w:ascii="Cambria" w:eastAsia="Times New Roman" w:hAnsi="Cambria" w:cs="Times New Roman"/>
          <w:sz w:val="24"/>
          <w:lang w:eastAsia="pl-PL"/>
        </w:rPr>
      </w:pPr>
      <w:r w:rsidRPr="00F37C18">
        <w:rPr>
          <w:rFonts w:ascii="Cambria" w:eastAsia="Times New Roman" w:hAnsi="Cambria" w:cs="Times New Roman"/>
          <w:sz w:val="24"/>
          <w:lang w:eastAsia="pl-PL"/>
        </w:rPr>
        <w:t xml:space="preserve">Mickiewicza, </w:t>
      </w:r>
    </w:p>
    <w:p w:rsidR="00F37C18" w:rsidRDefault="00F37C18" w:rsidP="00F37C18">
      <w:pPr>
        <w:pStyle w:val="Akapitzlist"/>
        <w:numPr>
          <w:ilvl w:val="0"/>
          <w:numId w:val="22"/>
        </w:numPr>
        <w:shd w:val="clear" w:color="auto" w:fill="FFFFFF" w:themeFill="background1"/>
        <w:spacing w:line="360" w:lineRule="auto"/>
        <w:jc w:val="both"/>
        <w:rPr>
          <w:rFonts w:ascii="Cambria" w:eastAsia="Times New Roman" w:hAnsi="Cambria" w:cs="Times New Roman"/>
          <w:sz w:val="24"/>
          <w:lang w:eastAsia="pl-PL"/>
        </w:rPr>
      </w:pPr>
      <w:r w:rsidRPr="00F37C18">
        <w:rPr>
          <w:rFonts w:ascii="Cambria" w:eastAsia="Times New Roman" w:hAnsi="Cambria" w:cs="Times New Roman"/>
          <w:sz w:val="24"/>
          <w:lang w:eastAsia="pl-PL"/>
        </w:rPr>
        <w:t xml:space="preserve">1 Maja, </w:t>
      </w:r>
    </w:p>
    <w:p w:rsidR="00F37C18" w:rsidRDefault="00F37C18" w:rsidP="00F37C18">
      <w:pPr>
        <w:pStyle w:val="Akapitzlist"/>
        <w:numPr>
          <w:ilvl w:val="0"/>
          <w:numId w:val="22"/>
        </w:numPr>
        <w:shd w:val="clear" w:color="auto" w:fill="FFFFFF" w:themeFill="background1"/>
        <w:spacing w:line="360" w:lineRule="auto"/>
        <w:jc w:val="both"/>
        <w:rPr>
          <w:rFonts w:ascii="Cambria" w:eastAsia="Times New Roman" w:hAnsi="Cambria" w:cs="Times New Roman"/>
          <w:sz w:val="24"/>
          <w:lang w:eastAsia="pl-PL"/>
        </w:rPr>
      </w:pPr>
      <w:r w:rsidRPr="00F37C18">
        <w:rPr>
          <w:rFonts w:ascii="Cambria" w:eastAsia="Times New Roman" w:hAnsi="Cambria" w:cs="Times New Roman"/>
          <w:sz w:val="24"/>
          <w:lang w:eastAsia="pl-PL"/>
        </w:rPr>
        <w:t>Nad Zalewem.</w:t>
      </w:r>
    </w:p>
    <w:p w:rsidR="00B14D98" w:rsidRDefault="00B14D98" w:rsidP="00B14D98">
      <w:pPr>
        <w:shd w:val="clear" w:color="auto" w:fill="FFFFFF" w:themeFill="background1"/>
        <w:spacing w:line="360" w:lineRule="auto"/>
        <w:jc w:val="both"/>
        <w:rPr>
          <w:rFonts w:ascii="Cambria" w:eastAsia="Times New Roman" w:hAnsi="Cambria" w:cs="Times New Roman"/>
          <w:sz w:val="24"/>
          <w:lang w:eastAsia="pl-PL"/>
        </w:rPr>
      </w:pPr>
    </w:p>
    <w:p w:rsidR="00E53996" w:rsidRDefault="00E53996" w:rsidP="00B14D98">
      <w:pPr>
        <w:shd w:val="clear" w:color="auto" w:fill="FFFFFF" w:themeFill="background1"/>
        <w:spacing w:line="360" w:lineRule="auto"/>
        <w:jc w:val="both"/>
        <w:rPr>
          <w:rFonts w:ascii="Cambria" w:eastAsia="Times New Roman" w:hAnsi="Cambria" w:cs="Times New Roman"/>
          <w:sz w:val="24"/>
          <w:lang w:eastAsia="pl-PL"/>
        </w:rPr>
      </w:pPr>
    </w:p>
    <w:p w:rsidR="00B14D98" w:rsidRPr="00B14D98" w:rsidRDefault="00B14D98" w:rsidP="00B14D98">
      <w:pPr>
        <w:shd w:val="clear" w:color="auto" w:fill="FFFFFF" w:themeFill="background1"/>
        <w:spacing w:line="360" w:lineRule="auto"/>
        <w:jc w:val="both"/>
        <w:rPr>
          <w:rFonts w:ascii="Cambria" w:eastAsia="Times New Roman" w:hAnsi="Cambria" w:cs="Times New Roman"/>
          <w:sz w:val="24"/>
          <w:lang w:eastAsia="pl-PL"/>
        </w:rPr>
      </w:pPr>
    </w:p>
    <w:p w:rsidR="00000A47" w:rsidRPr="008E2546" w:rsidRDefault="00000A47" w:rsidP="008E2546">
      <w:pPr>
        <w:shd w:val="clear" w:color="auto" w:fill="BDD6EE" w:themeFill="accent1" w:themeFillTint="66"/>
        <w:spacing w:line="240" w:lineRule="auto"/>
        <w:jc w:val="both"/>
        <w:rPr>
          <w:rFonts w:ascii="Cambria" w:eastAsia="Times New Roman" w:hAnsi="Cambria" w:cs="Times New Roman"/>
          <w:b/>
          <w:sz w:val="24"/>
          <w:lang w:eastAsia="pl-PL"/>
        </w:rPr>
      </w:pPr>
      <w:r w:rsidRPr="008E2546">
        <w:rPr>
          <w:rFonts w:ascii="Cambria" w:eastAsia="Times New Roman" w:hAnsi="Cambria" w:cs="Times New Roman"/>
          <w:b/>
          <w:sz w:val="24"/>
          <w:lang w:eastAsia="pl-PL"/>
        </w:rPr>
        <w:t>ENERGIA SŁONECZNA</w:t>
      </w:r>
    </w:p>
    <w:p w:rsidR="008E2546" w:rsidRDefault="00000A47" w:rsidP="0022413F">
      <w:pPr>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Cała Gmina Dziwnów znajduje się w obszarze bardzo wysokiego poziomu nasłonecznienia w porównaniu do pozostałych terenów województwa zachodniopomorskiego. Wobec powyższego oznacza to występowanie korzystnych warunków do produkcji energii (elektrycznej lub cieplnej) ze słońca.</w:t>
      </w:r>
    </w:p>
    <w:p w:rsidR="008E2546" w:rsidRPr="008E2546" w:rsidRDefault="008E2546" w:rsidP="0022413F">
      <w:pPr>
        <w:spacing w:line="360" w:lineRule="auto"/>
        <w:jc w:val="both"/>
        <w:rPr>
          <w:rFonts w:ascii="Cambria" w:eastAsia="Times New Roman" w:hAnsi="Cambria" w:cs="Times New Roman"/>
          <w:b/>
          <w:sz w:val="28"/>
          <w:szCs w:val="24"/>
          <w:lang w:eastAsia="pl-PL"/>
        </w:rPr>
      </w:pPr>
      <w:r w:rsidRPr="008E2546">
        <w:rPr>
          <w:rFonts w:ascii="Cambria" w:eastAsia="Times New Roman" w:hAnsi="Cambria" w:cs="Times New Roman"/>
          <w:b/>
          <w:sz w:val="24"/>
          <w:lang w:eastAsia="pl-PL"/>
        </w:rPr>
        <w:t>Rysunek 2. Rozkład usłonecznienia w województwie zachodniopomorskim</w:t>
      </w:r>
    </w:p>
    <w:p w:rsidR="00000A47" w:rsidRPr="0022413F" w:rsidRDefault="008E2546" w:rsidP="008E2546">
      <w:pPr>
        <w:spacing w:line="360" w:lineRule="auto"/>
        <w:jc w:val="center"/>
        <w:rPr>
          <w:rFonts w:ascii="Cambria" w:eastAsia="Times New Roman" w:hAnsi="Cambria" w:cs="Times New Roman"/>
          <w:b/>
          <w:sz w:val="24"/>
          <w:szCs w:val="24"/>
          <w:lang w:eastAsia="pl-PL"/>
        </w:rPr>
      </w:pPr>
      <w:r>
        <w:rPr>
          <w:rFonts w:ascii="Cambria" w:eastAsia="Times New Roman" w:hAnsi="Cambria" w:cs="Times New Roman"/>
          <w:b/>
          <w:noProof/>
          <w:sz w:val="24"/>
          <w:szCs w:val="24"/>
          <w:lang w:eastAsia="pl-PL"/>
        </w:rPr>
        <w:drawing>
          <wp:inline distT="0" distB="0" distL="0" distR="0">
            <wp:extent cx="3486637" cy="3439005"/>
            <wp:effectExtent l="19050" t="0" r="0" b="0"/>
            <wp:docPr id="23" name="Obraz 22" descr="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a:blip r:embed="rId20" cstate="print"/>
                    <a:stretch>
                      <a:fillRect/>
                    </a:stretch>
                  </pic:blipFill>
                  <pic:spPr>
                    <a:xfrm>
                      <a:off x="0" y="0"/>
                      <a:ext cx="3486637" cy="3439005"/>
                    </a:xfrm>
                    <a:prstGeom prst="rect">
                      <a:avLst/>
                    </a:prstGeom>
                  </pic:spPr>
                </pic:pic>
              </a:graphicData>
            </a:graphic>
          </wp:inline>
        </w:drawing>
      </w:r>
    </w:p>
    <w:p w:rsidR="008E2546" w:rsidRPr="008E2546" w:rsidRDefault="008E2546" w:rsidP="0022413F">
      <w:pPr>
        <w:spacing w:line="360" w:lineRule="auto"/>
        <w:jc w:val="both"/>
        <w:rPr>
          <w:rFonts w:ascii="Cambria" w:eastAsia="Times New Roman" w:hAnsi="Cambria" w:cs="Times New Roman"/>
          <w:i/>
          <w:sz w:val="24"/>
          <w:lang w:eastAsia="pl-PL"/>
        </w:rPr>
      </w:pPr>
      <w:r w:rsidRPr="008E2546">
        <w:rPr>
          <w:rFonts w:ascii="Cambria" w:eastAsia="Times New Roman" w:hAnsi="Cambria" w:cs="Times New Roman"/>
          <w:i/>
          <w:lang w:eastAsia="pl-PL"/>
        </w:rPr>
        <w:t>Źródło: Plan zagospodarowania przestrzennego województwa zachodniopomorskiego</w:t>
      </w:r>
    </w:p>
    <w:p w:rsidR="00000A47" w:rsidRPr="00062F2F" w:rsidRDefault="00000A47" w:rsidP="0022413F">
      <w:pPr>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Ludność z terenów gminnych w dość małym stopniu wykorzystuje korzystne warunki nasłoneczniania. W Gminie Dziwnów zrealizowano dotychczas jedynie 13 inwestycji kolektorowych:</w:t>
      </w:r>
    </w:p>
    <w:p w:rsidR="00000A47" w:rsidRPr="00062F2F" w:rsidRDefault="00000A47" w:rsidP="0022413F">
      <w:pPr>
        <w:pStyle w:val="Akapitzlist"/>
        <w:numPr>
          <w:ilvl w:val="0"/>
          <w:numId w:val="17"/>
        </w:numPr>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1 inwestycja w roku 2012, </w:t>
      </w:r>
    </w:p>
    <w:p w:rsidR="00000A47" w:rsidRPr="00062F2F" w:rsidRDefault="00000A47" w:rsidP="0022413F">
      <w:pPr>
        <w:pStyle w:val="Akapitzlist"/>
        <w:numPr>
          <w:ilvl w:val="0"/>
          <w:numId w:val="17"/>
        </w:numPr>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7 inwestycji w roku 2013,</w:t>
      </w:r>
    </w:p>
    <w:p w:rsidR="00000A47" w:rsidRDefault="00000A47" w:rsidP="0022413F">
      <w:pPr>
        <w:pStyle w:val="Akapitzlist"/>
        <w:numPr>
          <w:ilvl w:val="0"/>
          <w:numId w:val="17"/>
        </w:numPr>
        <w:spacing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5 inwestycji w roku 2014.</w:t>
      </w:r>
    </w:p>
    <w:p w:rsidR="00F37C18" w:rsidRDefault="00F37C18" w:rsidP="00F37C18">
      <w:pPr>
        <w:spacing w:line="360" w:lineRule="auto"/>
        <w:jc w:val="both"/>
        <w:rPr>
          <w:rFonts w:ascii="Cambria" w:eastAsia="Times New Roman" w:hAnsi="Cambria" w:cs="Times New Roman"/>
          <w:sz w:val="24"/>
          <w:lang w:eastAsia="pl-PL"/>
        </w:rPr>
      </w:pPr>
      <w:r>
        <w:rPr>
          <w:rFonts w:ascii="Cambria" w:eastAsia="Times New Roman" w:hAnsi="Cambria" w:cs="Times New Roman"/>
          <w:sz w:val="24"/>
          <w:lang w:eastAsia="pl-PL"/>
        </w:rPr>
        <w:lastRenderedPageBreak/>
        <w:t>W Dziwnówku znajdują się małe instalacje wykorzystujące energię słoneczną przy oświetleniu ulic:</w:t>
      </w:r>
    </w:p>
    <w:p w:rsidR="00F37C18" w:rsidRDefault="00F37C18" w:rsidP="00F37C18">
      <w:pPr>
        <w:pStyle w:val="Akapitzlist"/>
        <w:numPr>
          <w:ilvl w:val="0"/>
          <w:numId w:val="23"/>
        </w:numPr>
        <w:spacing w:line="360" w:lineRule="auto"/>
        <w:jc w:val="both"/>
        <w:rPr>
          <w:rFonts w:ascii="Cambria" w:eastAsia="Times New Roman" w:hAnsi="Cambria" w:cs="Times New Roman"/>
          <w:sz w:val="24"/>
          <w:lang w:eastAsia="pl-PL"/>
        </w:rPr>
      </w:pPr>
      <w:r w:rsidRPr="00F37C18">
        <w:rPr>
          <w:rFonts w:ascii="Cambria" w:eastAsia="Times New Roman" w:hAnsi="Cambria" w:cs="Times New Roman"/>
          <w:sz w:val="24"/>
          <w:lang w:eastAsia="pl-PL"/>
        </w:rPr>
        <w:t xml:space="preserve">Mickiewicza, </w:t>
      </w:r>
    </w:p>
    <w:p w:rsidR="00F37C18" w:rsidRDefault="00F37C18" w:rsidP="00F37C18">
      <w:pPr>
        <w:pStyle w:val="Akapitzlist"/>
        <w:numPr>
          <w:ilvl w:val="0"/>
          <w:numId w:val="23"/>
        </w:numPr>
        <w:spacing w:line="360" w:lineRule="auto"/>
        <w:jc w:val="both"/>
        <w:rPr>
          <w:rFonts w:ascii="Cambria" w:eastAsia="Times New Roman" w:hAnsi="Cambria" w:cs="Times New Roman"/>
          <w:sz w:val="24"/>
          <w:lang w:eastAsia="pl-PL"/>
        </w:rPr>
      </w:pPr>
      <w:r w:rsidRPr="00F37C18">
        <w:rPr>
          <w:rFonts w:ascii="Cambria" w:eastAsia="Times New Roman" w:hAnsi="Cambria" w:cs="Times New Roman"/>
          <w:sz w:val="24"/>
          <w:lang w:eastAsia="pl-PL"/>
        </w:rPr>
        <w:t xml:space="preserve">1 Maja, </w:t>
      </w:r>
    </w:p>
    <w:p w:rsidR="00F37C18" w:rsidRDefault="00F37C18" w:rsidP="00F37C18">
      <w:pPr>
        <w:pStyle w:val="Akapitzlist"/>
        <w:numPr>
          <w:ilvl w:val="0"/>
          <w:numId w:val="23"/>
        </w:numPr>
        <w:spacing w:line="360" w:lineRule="auto"/>
        <w:jc w:val="both"/>
        <w:rPr>
          <w:rFonts w:ascii="Cambria" w:eastAsia="Times New Roman" w:hAnsi="Cambria" w:cs="Times New Roman"/>
          <w:sz w:val="24"/>
          <w:lang w:eastAsia="pl-PL"/>
        </w:rPr>
      </w:pPr>
      <w:r w:rsidRPr="00F37C18">
        <w:rPr>
          <w:rFonts w:ascii="Cambria" w:eastAsia="Times New Roman" w:hAnsi="Cambria" w:cs="Times New Roman"/>
          <w:sz w:val="24"/>
          <w:lang w:eastAsia="pl-PL"/>
        </w:rPr>
        <w:t>Nad Zalewem.</w:t>
      </w:r>
    </w:p>
    <w:p w:rsidR="00B14D98" w:rsidRPr="00B14D98" w:rsidRDefault="00B14D98" w:rsidP="00B14D98">
      <w:pPr>
        <w:spacing w:line="360" w:lineRule="auto"/>
        <w:jc w:val="both"/>
        <w:rPr>
          <w:rFonts w:ascii="Cambria" w:eastAsia="Times New Roman" w:hAnsi="Cambria" w:cs="Times New Roman"/>
          <w:sz w:val="24"/>
          <w:lang w:eastAsia="pl-PL"/>
        </w:rPr>
      </w:pPr>
    </w:p>
    <w:p w:rsidR="00000A47" w:rsidRPr="008E2546" w:rsidRDefault="00000A47" w:rsidP="008E2546">
      <w:pPr>
        <w:shd w:val="clear" w:color="auto" w:fill="BDD6EE" w:themeFill="accent1" w:themeFillTint="66"/>
        <w:spacing w:line="240" w:lineRule="auto"/>
        <w:jc w:val="both"/>
        <w:rPr>
          <w:rFonts w:ascii="Cambria" w:eastAsia="Times New Roman" w:hAnsi="Cambria" w:cs="Times New Roman"/>
          <w:b/>
          <w:sz w:val="24"/>
          <w:lang w:eastAsia="pl-PL"/>
        </w:rPr>
      </w:pPr>
      <w:r w:rsidRPr="008E2546">
        <w:rPr>
          <w:rFonts w:ascii="Cambria" w:eastAsia="Times New Roman" w:hAnsi="Cambria" w:cs="Times New Roman"/>
          <w:b/>
          <w:sz w:val="24"/>
          <w:lang w:eastAsia="pl-PL"/>
        </w:rPr>
        <w:t xml:space="preserve">BIOMASA </w:t>
      </w:r>
    </w:p>
    <w:p w:rsidR="002A55A6" w:rsidRDefault="00000A47" w:rsidP="0022413F">
      <w:pPr>
        <w:spacing w:after="0" w:line="360" w:lineRule="auto"/>
        <w:jc w:val="both"/>
        <w:rPr>
          <w:rFonts w:ascii="Cambria" w:eastAsia="Times New Roman" w:hAnsi="Cambria" w:cs="Times New Roman"/>
          <w:sz w:val="24"/>
          <w:lang w:eastAsia="pl-PL"/>
        </w:rPr>
      </w:pPr>
      <w:r w:rsidRPr="00062F2F">
        <w:rPr>
          <w:rFonts w:ascii="Cambria" w:eastAsia="Times New Roman" w:hAnsi="Cambria" w:cs="Times New Roman"/>
          <w:sz w:val="24"/>
          <w:lang w:eastAsia="pl-PL"/>
        </w:rPr>
        <w:t xml:space="preserve">Gmina Dziwnów jest obszarem małym i skupionym głównie na turystyce. W związku </w:t>
      </w:r>
      <w:r w:rsidR="00E53996">
        <w:rPr>
          <w:rFonts w:ascii="Cambria" w:eastAsia="Times New Roman" w:hAnsi="Cambria" w:cs="Times New Roman"/>
          <w:sz w:val="24"/>
          <w:lang w:eastAsia="pl-PL"/>
        </w:rPr>
        <w:br/>
      </w:r>
      <w:r w:rsidRPr="00062F2F">
        <w:rPr>
          <w:rFonts w:ascii="Cambria" w:eastAsia="Times New Roman" w:hAnsi="Cambria" w:cs="Times New Roman"/>
          <w:sz w:val="24"/>
          <w:lang w:eastAsia="pl-PL"/>
        </w:rPr>
        <w:t>z czym planowane jest przywrócenie jej charakteru uzdrowiska, co wyklucza postanie na jej terenie spalarni biomasy, która zakłóciłaby całą gospodarkę gminy.</w:t>
      </w: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Default="00136FD6" w:rsidP="0022413F">
      <w:pPr>
        <w:spacing w:after="0" w:line="360" w:lineRule="auto"/>
        <w:jc w:val="both"/>
        <w:rPr>
          <w:rFonts w:ascii="Cambria" w:eastAsia="Times New Roman" w:hAnsi="Cambria" w:cs="Times New Roman"/>
          <w:sz w:val="24"/>
          <w:lang w:eastAsia="pl-PL"/>
        </w:rPr>
      </w:pPr>
    </w:p>
    <w:p w:rsidR="00136FD6" w:rsidRPr="00F37C18" w:rsidRDefault="00136FD6" w:rsidP="0022413F">
      <w:pPr>
        <w:spacing w:after="0" w:line="360" w:lineRule="auto"/>
        <w:jc w:val="both"/>
        <w:rPr>
          <w:rFonts w:ascii="Cambria" w:eastAsia="Times New Roman" w:hAnsi="Cambria" w:cs="Times New Roman"/>
          <w:sz w:val="24"/>
          <w:lang w:eastAsia="pl-PL"/>
        </w:rPr>
      </w:pPr>
    </w:p>
    <w:p w:rsidR="007278D0" w:rsidRPr="0022413F" w:rsidRDefault="00857950" w:rsidP="0022413F">
      <w:pPr>
        <w:pStyle w:val="Nagwek1"/>
        <w:spacing w:line="360" w:lineRule="auto"/>
        <w:rPr>
          <w:rFonts w:ascii="Cambria" w:hAnsi="Cambria"/>
        </w:rPr>
      </w:pPr>
      <w:bookmarkStart w:id="20" w:name="_Toc449004401"/>
      <w:r w:rsidRPr="0022413F">
        <w:rPr>
          <w:rFonts w:ascii="Cambria" w:hAnsi="Cambria"/>
        </w:rPr>
        <w:t xml:space="preserve">4. </w:t>
      </w:r>
      <w:r w:rsidR="007278D0" w:rsidRPr="0022413F">
        <w:rPr>
          <w:rFonts w:ascii="Cambria" w:hAnsi="Cambria"/>
        </w:rPr>
        <w:t>Mocne i słabe strony miejscowości, szanse i zagrożenia rozwoju.</w:t>
      </w:r>
      <w:bookmarkEnd w:id="20"/>
    </w:p>
    <w:p w:rsidR="007278D0" w:rsidRPr="00062F2F" w:rsidRDefault="007278D0" w:rsidP="00BA51F3">
      <w:pPr>
        <w:spacing w:afterLines="120" w:line="360" w:lineRule="auto"/>
        <w:jc w:val="both"/>
        <w:rPr>
          <w:rFonts w:ascii="Cambria" w:hAnsi="Cambria"/>
          <w:sz w:val="24"/>
        </w:rPr>
      </w:pPr>
      <w:r w:rsidRPr="00062F2F">
        <w:rPr>
          <w:rFonts w:ascii="Cambria" w:hAnsi="Cambria"/>
          <w:sz w:val="24"/>
        </w:rPr>
        <w:t xml:space="preserve">Syntezą poszczególnych obszarów życia społeczno- gospodarczego miejscowości jest analiza mocnych i słabych stron oraz szans i zagrożeń, która została opracowana </w:t>
      </w:r>
      <w:r w:rsidR="00E53996">
        <w:rPr>
          <w:rFonts w:ascii="Cambria" w:hAnsi="Cambria"/>
          <w:sz w:val="24"/>
        </w:rPr>
        <w:br/>
      </w:r>
      <w:r w:rsidRPr="00062F2F">
        <w:rPr>
          <w:rFonts w:ascii="Cambria" w:hAnsi="Cambria"/>
          <w:sz w:val="24"/>
        </w:rPr>
        <w:t xml:space="preserve">w oparciu o wiedzę na temat aktualnego stanu i potrzebach danego obszaru. </w:t>
      </w:r>
    </w:p>
    <w:p w:rsidR="005334F2" w:rsidRPr="00062F2F" w:rsidRDefault="005334F2" w:rsidP="00BA51F3">
      <w:pPr>
        <w:spacing w:afterLines="120" w:line="360" w:lineRule="auto"/>
        <w:jc w:val="both"/>
        <w:rPr>
          <w:rFonts w:ascii="Cambria" w:hAnsi="Cambria"/>
          <w:sz w:val="24"/>
        </w:rPr>
      </w:pPr>
      <w:r w:rsidRPr="00062F2F">
        <w:rPr>
          <w:rFonts w:ascii="Cambria" w:hAnsi="Cambria"/>
          <w:sz w:val="24"/>
        </w:rPr>
        <w:t>Analiza została sporządzona według poniższej metodologii:</w:t>
      </w:r>
    </w:p>
    <w:p w:rsidR="00E960A0" w:rsidRPr="0022413F" w:rsidRDefault="005334F2" w:rsidP="00BA51F3">
      <w:pPr>
        <w:spacing w:afterLines="120" w:line="360" w:lineRule="auto"/>
        <w:jc w:val="both"/>
        <w:rPr>
          <w:rFonts w:ascii="Cambria" w:hAnsi="Cambria"/>
        </w:rPr>
      </w:pPr>
      <w:r w:rsidRPr="0022413F">
        <w:rPr>
          <w:rFonts w:ascii="Cambria" w:hAnsi="Cambria"/>
          <w:noProof/>
          <w:lang w:eastAsia="pl-PL"/>
        </w:rPr>
        <w:drawing>
          <wp:inline distT="0" distB="0" distL="0" distR="0">
            <wp:extent cx="5486400" cy="3200400"/>
            <wp:effectExtent l="0" t="1905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763D7" w:rsidRDefault="009012C7" w:rsidP="00BA51F3">
      <w:pPr>
        <w:spacing w:afterLines="120" w:line="360" w:lineRule="auto"/>
        <w:jc w:val="both"/>
        <w:rPr>
          <w:rFonts w:ascii="Cambria" w:hAnsi="Cambria"/>
          <w:sz w:val="24"/>
        </w:rPr>
      </w:pPr>
      <w:r w:rsidRPr="00062F2F">
        <w:rPr>
          <w:rFonts w:ascii="Cambria" w:hAnsi="Cambria"/>
          <w:sz w:val="24"/>
        </w:rPr>
        <w:t xml:space="preserve">Analizę przeprowadzono dla wyodrębnionych </w:t>
      </w:r>
      <w:r w:rsidR="00625A57" w:rsidRPr="00062F2F">
        <w:rPr>
          <w:rFonts w:ascii="Cambria" w:hAnsi="Cambria"/>
          <w:sz w:val="24"/>
        </w:rPr>
        <w:t>sfer</w:t>
      </w:r>
      <w:r w:rsidR="007D1C56" w:rsidRPr="00062F2F">
        <w:rPr>
          <w:rFonts w:ascii="Cambria" w:hAnsi="Cambria"/>
          <w:sz w:val="24"/>
        </w:rPr>
        <w:t xml:space="preserve"> (społecznej, gospodarczej, przestrzennej i systemu zarządzania miastem)</w:t>
      </w:r>
      <w:r w:rsidRPr="00062F2F">
        <w:rPr>
          <w:rFonts w:ascii="Cambria" w:hAnsi="Cambria"/>
          <w:sz w:val="24"/>
        </w:rPr>
        <w:t xml:space="preserve">, a następnie w wyniku selekcji </w:t>
      </w:r>
      <w:r w:rsidR="00C822A9" w:rsidRPr="00062F2F">
        <w:rPr>
          <w:rFonts w:ascii="Cambria" w:hAnsi="Cambria"/>
          <w:sz w:val="24"/>
        </w:rPr>
        <w:t>sprowadzon</w:t>
      </w:r>
      <w:r w:rsidR="00C822A9">
        <w:rPr>
          <w:rFonts w:ascii="Cambria" w:hAnsi="Cambria"/>
          <w:sz w:val="24"/>
        </w:rPr>
        <w:t>o</w:t>
      </w:r>
      <w:r w:rsidR="00C822A9" w:rsidRPr="00062F2F">
        <w:rPr>
          <w:rFonts w:ascii="Cambria" w:hAnsi="Cambria"/>
          <w:sz w:val="24"/>
        </w:rPr>
        <w:t xml:space="preserve"> </w:t>
      </w:r>
      <w:r w:rsidRPr="00062F2F">
        <w:rPr>
          <w:rFonts w:ascii="Cambria" w:hAnsi="Cambria"/>
          <w:sz w:val="24"/>
        </w:rPr>
        <w:t xml:space="preserve">ją do kilku kluczowych dla przyszłości </w:t>
      </w:r>
      <w:r w:rsidR="005D63AE" w:rsidRPr="00062F2F">
        <w:rPr>
          <w:rFonts w:ascii="Cambria" w:hAnsi="Cambria"/>
          <w:sz w:val="24"/>
        </w:rPr>
        <w:t xml:space="preserve">silnych oraz słabych stron oraz szans i zagrożeń. </w:t>
      </w:r>
    </w:p>
    <w:p w:rsidR="004763D7" w:rsidRDefault="004763D7" w:rsidP="00BA51F3">
      <w:pPr>
        <w:spacing w:afterLines="120" w:line="360" w:lineRule="auto"/>
        <w:jc w:val="both"/>
        <w:rPr>
          <w:rFonts w:ascii="Cambria" w:hAnsi="Cambria"/>
          <w:sz w:val="24"/>
        </w:rPr>
      </w:pPr>
      <w:r w:rsidRPr="00407294">
        <w:rPr>
          <w:rFonts w:ascii="Cambria" w:hAnsi="Cambria"/>
          <w:sz w:val="24"/>
          <w:szCs w:val="24"/>
        </w:rPr>
        <w:t xml:space="preserve">Analiza została przygotowana w oparciu o przeprowadzone konsultacje z mieszkańcami miejscowości, które odbyły się w dniu </w:t>
      </w:r>
      <w:r>
        <w:rPr>
          <w:rFonts w:ascii="Cambria" w:hAnsi="Cambria"/>
          <w:sz w:val="24"/>
          <w:szCs w:val="24"/>
        </w:rPr>
        <w:t xml:space="preserve">17 marca 2016 r. </w:t>
      </w:r>
      <w:r w:rsidRPr="00407294">
        <w:rPr>
          <w:rFonts w:ascii="Cambria" w:hAnsi="Cambria"/>
          <w:sz w:val="24"/>
          <w:szCs w:val="24"/>
        </w:rPr>
        <w:t xml:space="preserve"> w </w:t>
      </w:r>
      <w:r>
        <w:rPr>
          <w:rFonts w:ascii="Cambria" w:hAnsi="Cambria"/>
          <w:sz w:val="24"/>
          <w:szCs w:val="24"/>
        </w:rPr>
        <w:t>świetlicy</w:t>
      </w:r>
      <w:r w:rsidRPr="00407294">
        <w:rPr>
          <w:rFonts w:ascii="Cambria" w:hAnsi="Cambria"/>
          <w:sz w:val="24"/>
          <w:szCs w:val="24"/>
        </w:rPr>
        <w:t xml:space="preserve"> w </w:t>
      </w:r>
      <w:r>
        <w:rPr>
          <w:rFonts w:ascii="Cambria" w:hAnsi="Cambria"/>
          <w:sz w:val="24"/>
          <w:szCs w:val="24"/>
        </w:rPr>
        <w:t>Dziwnówku</w:t>
      </w:r>
      <w:r w:rsidRPr="00407294">
        <w:rPr>
          <w:rFonts w:ascii="Cambria" w:hAnsi="Cambria"/>
          <w:sz w:val="24"/>
          <w:szCs w:val="24"/>
        </w:rPr>
        <w:t xml:space="preserve">. Na spotkanie zostali zaproszeni </w:t>
      </w:r>
      <w:r>
        <w:rPr>
          <w:rFonts w:ascii="Cambria" w:hAnsi="Cambria"/>
          <w:sz w:val="24"/>
          <w:szCs w:val="24"/>
        </w:rPr>
        <w:t>mieszkańcy.</w:t>
      </w:r>
      <w:r w:rsidRPr="00407294">
        <w:rPr>
          <w:rFonts w:ascii="Cambria" w:hAnsi="Cambria"/>
          <w:sz w:val="24"/>
          <w:szCs w:val="24"/>
        </w:rPr>
        <w:t xml:space="preserve"> Spotkanie w tej części było prowadzone </w:t>
      </w:r>
      <w:r w:rsidR="00E53996">
        <w:rPr>
          <w:rFonts w:ascii="Cambria" w:hAnsi="Cambria"/>
          <w:sz w:val="24"/>
          <w:szCs w:val="24"/>
        </w:rPr>
        <w:br/>
      </w:r>
      <w:r w:rsidRPr="00407294">
        <w:rPr>
          <w:rFonts w:ascii="Cambria" w:hAnsi="Cambria"/>
          <w:sz w:val="24"/>
          <w:szCs w:val="24"/>
        </w:rPr>
        <w:t>w formie dyskusji, podczas której mieszkańcy wskazywali mocne i słabe strony miejscowości oraz dostrzegane</w:t>
      </w:r>
      <w:r w:rsidRPr="00407294">
        <w:rPr>
          <w:rFonts w:ascii="Cambria" w:hAnsi="Cambria"/>
          <w:color w:val="FF0000"/>
          <w:sz w:val="24"/>
          <w:szCs w:val="24"/>
        </w:rPr>
        <w:t xml:space="preserve"> </w:t>
      </w:r>
      <w:r w:rsidRPr="00407294">
        <w:rPr>
          <w:rFonts w:ascii="Cambria" w:hAnsi="Cambria"/>
          <w:sz w:val="24"/>
          <w:szCs w:val="24"/>
        </w:rPr>
        <w:t>przez nich szanse i zagrożenia dla jej rozwoju.</w:t>
      </w:r>
    </w:p>
    <w:p w:rsidR="004763D7" w:rsidRDefault="004763D7" w:rsidP="00BA51F3">
      <w:pPr>
        <w:spacing w:afterLines="120" w:line="360" w:lineRule="auto"/>
        <w:jc w:val="both"/>
        <w:rPr>
          <w:rFonts w:ascii="Cambria" w:hAnsi="Cambria"/>
          <w:sz w:val="24"/>
        </w:rPr>
      </w:pPr>
    </w:p>
    <w:p w:rsidR="00E53996" w:rsidRDefault="004E2ABA" w:rsidP="00BA51F3">
      <w:pPr>
        <w:spacing w:afterLines="120" w:line="360" w:lineRule="auto"/>
        <w:jc w:val="both"/>
        <w:rPr>
          <w:rFonts w:ascii="Cambria" w:hAnsi="Cambria"/>
          <w:sz w:val="24"/>
        </w:rPr>
      </w:pPr>
      <w:r w:rsidRPr="00062F2F">
        <w:rPr>
          <w:rFonts w:ascii="Cambria" w:hAnsi="Cambria"/>
          <w:sz w:val="24"/>
        </w:rPr>
        <w:t xml:space="preserve">Poniżej przedstawiono analizę SWOT dla </w:t>
      </w:r>
      <w:r w:rsidR="00E960A0" w:rsidRPr="00062F2F">
        <w:rPr>
          <w:rFonts w:ascii="Cambria" w:hAnsi="Cambria"/>
          <w:sz w:val="24"/>
        </w:rPr>
        <w:t>miejscowości</w:t>
      </w:r>
      <w:r w:rsidRPr="00062F2F">
        <w:rPr>
          <w:rFonts w:ascii="Cambria" w:hAnsi="Cambria"/>
          <w:sz w:val="24"/>
        </w:rPr>
        <w:t xml:space="preserve"> Dziwnów</w:t>
      </w:r>
      <w:r w:rsidR="00E960A0" w:rsidRPr="00062F2F">
        <w:rPr>
          <w:rFonts w:ascii="Cambria" w:hAnsi="Cambria"/>
          <w:sz w:val="24"/>
        </w:rPr>
        <w:t>ek</w:t>
      </w:r>
    </w:p>
    <w:p w:rsidR="008E2546" w:rsidRPr="00E53996" w:rsidRDefault="008E2546" w:rsidP="00BA51F3">
      <w:pPr>
        <w:spacing w:afterLines="120" w:line="360" w:lineRule="auto"/>
        <w:jc w:val="both"/>
        <w:rPr>
          <w:rFonts w:ascii="Cambria" w:hAnsi="Cambria"/>
          <w:sz w:val="24"/>
        </w:rPr>
      </w:pPr>
      <w:r w:rsidRPr="008E2546">
        <w:rPr>
          <w:rFonts w:ascii="Cambria" w:hAnsi="Cambria"/>
          <w:b/>
          <w:sz w:val="24"/>
        </w:rPr>
        <w:t>Tabela</w:t>
      </w:r>
      <w:r w:rsidR="001A446F">
        <w:rPr>
          <w:rFonts w:ascii="Cambria" w:hAnsi="Cambria"/>
          <w:b/>
          <w:sz w:val="24"/>
        </w:rPr>
        <w:t xml:space="preserve"> 14</w:t>
      </w:r>
      <w:r w:rsidRPr="008E2546">
        <w:rPr>
          <w:rFonts w:ascii="Cambria" w:hAnsi="Cambria"/>
          <w:b/>
          <w:sz w:val="24"/>
        </w:rPr>
        <w:t>. Analiza SWOT</w:t>
      </w:r>
    </w:p>
    <w:tbl>
      <w:tblPr>
        <w:tblStyle w:val="Tabela-Siatka"/>
        <w:tblW w:w="0" w:type="auto"/>
        <w:tblLook w:val="04A0"/>
      </w:tblPr>
      <w:tblGrid>
        <w:gridCol w:w="4531"/>
        <w:gridCol w:w="4531"/>
      </w:tblGrid>
      <w:tr w:rsidR="00295F1E" w:rsidRPr="0022413F" w:rsidTr="00295F1E">
        <w:tc>
          <w:tcPr>
            <w:tcW w:w="9062" w:type="dxa"/>
            <w:gridSpan w:val="2"/>
            <w:shd w:val="clear" w:color="auto" w:fill="1F4E79" w:themeFill="accent1" w:themeFillShade="80"/>
          </w:tcPr>
          <w:p w:rsidR="00295F1E" w:rsidRPr="0022413F" w:rsidRDefault="00295F1E" w:rsidP="00BA51F3">
            <w:pPr>
              <w:spacing w:afterLines="120"/>
              <w:jc w:val="center"/>
              <w:rPr>
                <w:rFonts w:ascii="Cambria" w:hAnsi="Cambria"/>
                <w:b/>
              </w:rPr>
            </w:pPr>
            <w:r w:rsidRPr="0022413F">
              <w:rPr>
                <w:rFonts w:ascii="Cambria" w:hAnsi="Cambria"/>
                <w:b/>
                <w:color w:val="FFFFFF" w:themeColor="background1"/>
              </w:rPr>
              <w:t>Analiza SWOT</w:t>
            </w:r>
          </w:p>
        </w:tc>
      </w:tr>
      <w:tr w:rsidR="00295F1E" w:rsidRPr="0022413F" w:rsidTr="00295F1E">
        <w:tc>
          <w:tcPr>
            <w:tcW w:w="4531" w:type="dxa"/>
            <w:shd w:val="clear" w:color="auto" w:fill="2E74B5" w:themeFill="accent1" w:themeFillShade="BF"/>
          </w:tcPr>
          <w:p w:rsidR="00295F1E" w:rsidRPr="0022413F" w:rsidRDefault="00295F1E" w:rsidP="00BA51F3">
            <w:pPr>
              <w:spacing w:afterLines="120"/>
              <w:jc w:val="center"/>
              <w:rPr>
                <w:rFonts w:ascii="Cambria" w:hAnsi="Cambria"/>
                <w:b/>
                <w:color w:val="FFFFFF" w:themeColor="background1"/>
              </w:rPr>
            </w:pPr>
            <w:r w:rsidRPr="0022413F">
              <w:rPr>
                <w:rFonts w:ascii="Cambria" w:hAnsi="Cambria"/>
                <w:b/>
                <w:color w:val="FFFFFF" w:themeColor="background1"/>
              </w:rPr>
              <w:t>MOCNE STRONY</w:t>
            </w:r>
          </w:p>
        </w:tc>
        <w:tc>
          <w:tcPr>
            <w:tcW w:w="4531" w:type="dxa"/>
            <w:shd w:val="clear" w:color="auto" w:fill="2E74B5" w:themeFill="accent1" w:themeFillShade="BF"/>
          </w:tcPr>
          <w:p w:rsidR="00295F1E" w:rsidRPr="0022413F" w:rsidRDefault="00295F1E" w:rsidP="00BA51F3">
            <w:pPr>
              <w:spacing w:afterLines="120"/>
              <w:jc w:val="center"/>
              <w:rPr>
                <w:rFonts w:ascii="Cambria" w:hAnsi="Cambria"/>
                <w:b/>
                <w:color w:val="FFFFFF" w:themeColor="background1"/>
              </w:rPr>
            </w:pPr>
            <w:r w:rsidRPr="0022413F">
              <w:rPr>
                <w:rFonts w:ascii="Cambria" w:hAnsi="Cambria"/>
                <w:b/>
                <w:color w:val="FFFFFF" w:themeColor="background1"/>
              </w:rPr>
              <w:t>SŁABE STRONY</w:t>
            </w:r>
          </w:p>
        </w:tc>
      </w:tr>
      <w:tr w:rsidR="00B14D98" w:rsidRPr="0022413F" w:rsidTr="007C6224">
        <w:trPr>
          <w:trHeight w:val="4523"/>
        </w:trPr>
        <w:tc>
          <w:tcPr>
            <w:tcW w:w="4531" w:type="dxa"/>
          </w:tcPr>
          <w:p w:rsidR="00B14D98" w:rsidRPr="0022413F" w:rsidRDefault="00B14D98" w:rsidP="00BA51F3">
            <w:pPr>
              <w:pStyle w:val="Akapitzlist"/>
              <w:numPr>
                <w:ilvl w:val="0"/>
                <w:numId w:val="4"/>
              </w:numPr>
              <w:spacing w:afterLines="120"/>
              <w:jc w:val="both"/>
              <w:rPr>
                <w:rFonts w:ascii="Cambria" w:hAnsi="Cambria"/>
              </w:rPr>
            </w:pPr>
            <w:r w:rsidRPr="0022413F">
              <w:rPr>
                <w:rFonts w:ascii="Cambria" w:hAnsi="Cambria"/>
              </w:rPr>
              <w:t xml:space="preserve">położenie kurortu wczasowego nad morzem </w:t>
            </w:r>
          </w:p>
          <w:p w:rsidR="00B14D98" w:rsidRPr="0022413F" w:rsidRDefault="00B14D98" w:rsidP="00BA51F3">
            <w:pPr>
              <w:pStyle w:val="Akapitzlist"/>
              <w:numPr>
                <w:ilvl w:val="0"/>
                <w:numId w:val="4"/>
              </w:numPr>
              <w:spacing w:afterLines="120"/>
              <w:jc w:val="both"/>
              <w:rPr>
                <w:rFonts w:ascii="Cambria" w:hAnsi="Cambria"/>
              </w:rPr>
            </w:pPr>
            <w:r w:rsidRPr="0022413F">
              <w:rPr>
                <w:rFonts w:ascii="Cambria" w:hAnsi="Cambria"/>
              </w:rPr>
              <w:t>sprzyjający mikroklimat</w:t>
            </w:r>
          </w:p>
          <w:p w:rsidR="00B14D98" w:rsidRPr="0022413F" w:rsidRDefault="00B14D98" w:rsidP="00BA51F3">
            <w:pPr>
              <w:pStyle w:val="Akapitzlist"/>
              <w:numPr>
                <w:ilvl w:val="0"/>
                <w:numId w:val="4"/>
              </w:numPr>
              <w:spacing w:afterLines="120"/>
              <w:jc w:val="both"/>
              <w:rPr>
                <w:rFonts w:ascii="Cambria" w:hAnsi="Cambria"/>
              </w:rPr>
            </w:pPr>
            <w:r w:rsidRPr="0022413F">
              <w:rPr>
                <w:rFonts w:ascii="Cambria" w:hAnsi="Cambria"/>
              </w:rPr>
              <w:t>dobrze zachowane środowisko naturalne</w:t>
            </w:r>
          </w:p>
          <w:p w:rsidR="00B14D98" w:rsidRPr="0022413F" w:rsidRDefault="00B14D98" w:rsidP="00BA51F3">
            <w:pPr>
              <w:pStyle w:val="Akapitzlist"/>
              <w:numPr>
                <w:ilvl w:val="0"/>
                <w:numId w:val="4"/>
              </w:numPr>
              <w:spacing w:afterLines="120"/>
              <w:jc w:val="both"/>
              <w:rPr>
                <w:rFonts w:ascii="Cambria" w:hAnsi="Cambria"/>
              </w:rPr>
            </w:pPr>
            <w:r w:rsidRPr="0022413F">
              <w:rPr>
                <w:rFonts w:ascii="Cambria" w:hAnsi="Cambria"/>
              </w:rPr>
              <w:t>aktywna branża turystyczna</w:t>
            </w:r>
          </w:p>
          <w:p w:rsidR="00B14D98" w:rsidRPr="0022413F" w:rsidRDefault="00B14D98" w:rsidP="00BA51F3">
            <w:pPr>
              <w:pStyle w:val="Akapitzlist"/>
              <w:numPr>
                <w:ilvl w:val="0"/>
                <w:numId w:val="4"/>
              </w:numPr>
              <w:spacing w:afterLines="120"/>
              <w:jc w:val="both"/>
              <w:rPr>
                <w:rFonts w:ascii="Cambria" w:hAnsi="Cambria"/>
              </w:rPr>
            </w:pPr>
            <w:r w:rsidRPr="0022413F">
              <w:rPr>
                <w:rFonts w:ascii="Cambria" w:hAnsi="Cambria"/>
              </w:rPr>
              <w:t>powszechna świadomość potrzeby rozwoju wśród mieszkańców</w:t>
            </w:r>
          </w:p>
          <w:p w:rsidR="00B14D98" w:rsidRPr="0022413F" w:rsidRDefault="00B14D98" w:rsidP="00BA51F3">
            <w:pPr>
              <w:pStyle w:val="Akapitzlist"/>
              <w:numPr>
                <w:ilvl w:val="0"/>
                <w:numId w:val="4"/>
              </w:numPr>
              <w:spacing w:afterLines="120"/>
              <w:jc w:val="both"/>
              <w:rPr>
                <w:rFonts w:ascii="Cambria" w:hAnsi="Cambria"/>
              </w:rPr>
            </w:pPr>
            <w:r>
              <w:rPr>
                <w:rFonts w:ascii="Cambria" w:hAnsi="Cambria"/>
              </w:rPr>
              <w:t>dostęp do Jeziora Wrzosowskiego</w:t>
            </w:r>
          </w:p>
          <w:p w:rsidR="00B14D98" w:rsidRDefault="00B14D98" w:rsidP="00BA51F3">
            <w:pPr>
              <w:pStyle w:val="Akapitzlist"/>
              <w:numPr>
                <w:ilvl w:val="0"/>
                <w:numId w:val="4"/>
              </w:numPr>
              <w:spacing w:afterLines="120"/>
              <w:jc w:val="both"/>
              <w:rPr>
                <w:rFonts w:ascii="Cambria" w:hAnsi="Cambria"/>
              </w:rPr>
            </w:pPr>
            <w:r>
              <w:rPr>
                <w:rFonts w:ascii="Cambria" w:hAnsi="Cambria"/>
              </w:rPr>
              <w:t>bogactwo lasów</w:t>
            </w:r>
          </w:p>
          <w:p w:rsidR="00B14D98" w:rsidRPr="0022413F" w:rsidRDefault="00B14D98" w:rsidP="00BA51F3">
            <w:pPr>
              <w:pStyle w:val="Akapitzlist"/>
              <w:numPr>
                <w:ilvl w:val="0"/>
                <w:numId w:val="4"/>
              </w:numPr>
              <w:spacing w:afterLines="120"/>
              <w:jc w:val="both"/>
              <w:rPr>
                <w:rFonts w:ascii="Cambria" w:hAnsi="Cambria"/>
              </w:rPr>
            </w:pPr>
            <w:r w:rsidRPr="00B14D98">
              <w:rPr>
                <w:rFonts w:ascii="Cambria" w:hAnsi="Cambria"/>
              </w:rPr>
              <w:t>swobodny dostęp do Internetu</w:t>
            </w:r>
          </w:p>
        </w:tc>
        <w:tc>
          <w:tcPr>
            <w:tcW w:w="4531" w:type="dxa"/>
          </w:tcPr>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krótki sezon turystyczno- wypoczynkowy</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sezonowość w wykorzystaniu obiektów</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duże natężenie ruchu w sezonie letnim</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wysoki poziom bezrobocia</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niezadawalający poziom oferty kulturalnej</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 xml:space="preserve">niebezpieczne zejścia na plażę </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niewystarczająca ilość miejsc parkingowych</w:t>
            </w:r>
          </w:p>
          <w:p w:rsidR="00B14D98" w:rsidRPr="0022413F" w:rsidRDefault="00B14D98" w:rsidP="00BA51F3">
            <w:pPr>
              <w:pStyle w:val="Akapitzlist"/>
              <w:spacing w:afterLines="120"/>
              <w:jc w:val="both"/>
              <w:rPr>
                <w:rFonts w:ascii="Cambria" w:hAnsi="Cambria"/>
              </w:rPr>
            </w:pPr>
          </w:p>
        </w:tc>
      </w:tr>
      <w:tr w:rsidR="00B14D98" w:rsidRPr="0022413F" w:rsidTr="00295F1E">
        <w:tc>
          <w:tcPr>
            <w:tcW w:w="4531" w:type="dxa"/>
            <w:shd w:val="clear" w:color="auto" w:fill="2E74B5" w:themeFill="accent1" w:themeFillShade="BF"/>
          </w:tcPr>
          <w:p w:rsidR="00B14D98" w:rsidRPr="00B14D98" w:rsidRDefault="00B14D98" w:rsidP="00BA51F3">
            <w:pPr>
              <w:pStyle w:val="Akapitzlist"/>
              <w:spacing w:afterLines="120"/>
              <w:jc w:val="center"/>
              <w:rPr>
                <w:rFonts w:ascii="Cambria" w:hAnsi="Cambria"/>
                <w:b/>
                <w:color w:val="FFFFFF" w:themeColor="background1"/>
              </w:rPr>
            </w:pPr>
            <w:r w:rsidRPr="00B14D98">
              <w:rPr>
                <w:rFonts w:ascii="Cambria" w:hAnsi="Cambria"/>
                <w:b/>
                <w:color w:val="FFFFFF" w:themeColor="background1"/>
              </w:rPr>
              <w:t>SZANSE</w:t>
            </w:r>
          </w:p>
        </w:tc>
        <w:tc>
          <w:tcPr>
            <w:tcW w:w="4531" w:type="dxa"/>
            <w:shd w:val="clear" w:color="auto" w:fill="2E74B5" w:themeFill="accent1" w:themeFillShade="BF"/>
          </w:tcPr>
          <w:p w:rsidR="00B14D98" w:rsidRPr="0022413F" w:rsidRDefault="00B14D98" w:rsidP="00BA51F3">
            <w:pPr>
              <w:spacing w:afterLines="120"/>
              <w:jc w:val="center"/>
              <w:rPr>
                <w:rFonts w:ascii="Cambria" w:hAnsi="Cambria"/>
                <w:b/>
                <w:color w:val="FFFFFF" w:themeColor="background1"/>
              </w:rPr>
            </w:pPr>
            <w:r w:rsidRPr="0022413F">
              <w:rPr>
                <w:rFonts w:ascii="Cambria" w:hAnsi="Cambria"/>
                <w:b/>
                <w:color w:val="FFFFFF" w:themeColor="background1"/>
              </w:rPr>
              <w:t>ZAGROŻENIA</w:t>
            </w:r>
          </w:p>
        </w:tc>
      </w:tr>
      <w:tr w:rsidR="00B14D98" w:rsidRPr="0022413F" w:rsidTr="007C6224">
        <w:trPr>
          <w:trHeight w:val="3917"/>
        </w:trPr>
        <w:tc>
          <w:tcPr>
            <w:tcW w:w="4531" w:type="dxa"/>
            <w:shd w:val="clear" w:color="auto" w:fill="auto"/>
          </w:tcPr>
          <w:p w:rsidR="00B14D98" w:rsidRPr="00B14D98" w:rsidRDefault="00B14D98" w:rsidP="00BA51F3">
            <w:pPr>
              <w:pStyle w:val="Akapitzlist"/>
              <w:numPr>
                <w:ilvl w:val="0"/>
                <w:numId w:val="6"/>
              </w:numPr>
              <w:spacing w:afterLines="120"/>
              <w:jc w:val="both"/>
              <w:rPr>
                <w:rFonts w:ascii="Cambria" w:hAnsi="Cambria"/>
              </w:rPr>
            </w:pPr>
            <w:r w:rsidRPr="00B14D98">
              <w:rPr>
                <w:rFonts w:ascii="Cambria" w:hAnsi="Cambria"/>
              </w:rPr>
              <w:t>dobra dostępność komunikacyjna</w:t>
            </w:r>
          </w:p>
          <w:p w:rsidR="00B14D98" w:rsidRPr="00B14D98" w:rsidRDefault="00B14D98" w:rsidP="00BA51F3">
            <w:pPr>
              <w:pStyle w:val="Akapitzlist"/>
              <w:numPr>
                <w:ilvl w:val="0"/>
                <w:numId w:val="6"/>
              </w:numPr>
              <w:spacing w:afterLines="120"/>
              <w:jc w:val="both"/>
              <w:rPr>
                <w:rFonts w:ascii="Cambria" w:hAnsi="Cambria"/>
              </w:rPr>
            </w:pPr>
            <w:r w:rsidRPr="00B14D98">
              <w:rPr>
                <w:rFonts w:ascii="Cambria" w:hAnsi="Cambria"/>
              </w:rPr>
              <w:t>przedłużenie sezonu wczasowo- turystycznego</w:t>
            </w:r>
          </w:p>
          <w:p w:rsidR="00B14D98" w:rsidRPr="00B14D98" w:rsidRDefault="00B14D98" w:rsidP="00BA51F3">
            <w:pPr>
              <w:pStyle w:val="Akapitzlist"/>
              <w:numPr>
                <w:ilvl w:val="0"/>
                <w:numId w:val="6"/>
              </w:numPr>
              <w:spacing w:afterLines="120"/>
              <w:jc w:val="both"/>
              <w:rPr>
                <w:rFonts w:ascii="Cambria" w:hAnsi="Cambria"/>
              </w:rPr>
            </w:pPr>
            <w:r w:rsidRPr="00B14D98">
              <w:rPr>
                <w:rFonts w:ascii="Cambria" w:hAnsi="Cambria"/>
              </w:rPr>
              <w:t>możliwość pozyskania środków zewnętrznych na inwestycje, w tym z funduszy europejskich</w:t>
            </w:r>
          </w:p>
          <w:p w:rsidR="00B14D98" w:rsidRPr="00B14D98" w:rsidRDefault="00B14D98" w:rsidP="00BA51F3">
            <w:pPr>
              <w:pStyle w:val="Akapitzlist"/>
              <w:numPr>
                <w:ilvl w:val="0"/>
                <w:numId w:val="6"/>
              </w:numPr>
              <w:spacing w:afterLines="120"/>
              <w:jc w:val="both"/>
              <w:rPr>
                <w:rFonts w:ascii="Cambria" w:hAnsi="Cambria"/>
              </w:rPr>
            </w:pPr>
            <w:r w:rsidRPr="00B14D98">
              <w:rPr>
                <w:rFonts w:ascii="Cambria" w:hAnsi="Cambria"/>
              </w:rPr>
              <w:t>zagospodarowanie terenów zielonych</w:t>
            </w:r>
          </w:p>
          <w:p w:rsidR="00B14D98" w:rsidRPr="00B14D98" w:rsidRDefault="00B14D98" w:rsidP="00BA51F3">
            <w:pPr>
              <w:pStyle w:val="Akapitzlist"/>
              <w:numPr>
                <w:ilvl w:val="0"/>
                <w:numId w:val="6"/>
              </w:numPr>
              <w:spacing w:afterLines="120"/>
              <w:jc w:val="both"/>
              <w:rPr>
                <w:rFonts w:ascii="Cambria" w:hAnsi="Cambria"/>
              </w:rPr>
            </w:pPr>
            <w:r w:rsidRPr="00B14D98">
              <w:rPr>
                <w:rFonts w:ascii="Cambria" w:hAnsi="Cambria"/>
              </w:rPr>
              <w:t>rosnąca atrakcyjność Regionu Bałtyckiego w zakresie turystyki biznesowej i morskiej</w:t>
            </w:r>
          </w:p>
          <w:p w:rsidR="00B14D98" w:rsidRDefault="00B14D98" w:rsidP="00BA51F3">
            <w:pPr>
              <w:pStyle w:val="Akapitzlist"/>
              <w:numPr>
                <w:ilvl w:val="0"/>
                <w:numId w:val="6"/>
              </w:numPr>
              <w:spacing w:afterLines="120"/>
              <w:jc w:val="both"/>
              <w:rPr>
                <w:rFonts w:ascii="Cambria" w:hAnsi="Cambria"/>
              </w:rPr>
            </w:pPr>
            <w:r w:rsidRPr="00B14D98">
              <w:rPr>
                <w:rFonts w:ascii="Cambria" w:hAnsi="Cambria"/>
              </w:rPr>
              <w:t>utworzenie strefy uzdrowiskowej</w:t>
            </w:r>
          </w:p>
          <w:p w:rsidR="00C822A9" w:rsidRPr="00B14D98" w:rsidRDefault="00C822A9" w:rsidP="00BA51F3">
            <w:pPr>
              <w:pStyle w:val="Akapitzlist"/>
              <w:numPr>
                <w:ilvl w:val="0"/>
                <w:numId w:val="6"/>
              </w:numPr>
              <w:spacing w:afterLines="120"/>
              <w:jc w:val="both"/>
              <w:rPr>
                <w:rFonts w:ascii="Cambria" w:hAnsi="Cambria"/>
              </w:rPr>
            </w:pPr>
            <w:r w:rsidRPr="00C822A9">
              <w:rPr>
                <w:rFonts w:ascii="Cambria" w:hAnsi="Cambria"/>
              </w:rPr>
              <w:t>zniesienie barier dla osób niepełnosprawnych</w:t>
            </w:r>
          </w:p>
          <w:p w:rsidR="00B14D98" w:rsidRDefault="00B14D98" w:rsidP="00BA51F3">
            <w:pPr>
              <w:pStyle w:val="Akapitzlist"/>
              <w:spacing w:afterLines="120"/>
              <w:jc w:val="both"/>
              <w:rPr>
                <w:rFonts w:ascii="Cambria" w:hAnsi="Cambria"/>
              </w:rPr>
            </w:pPr>
          </w:p>
        </w:tc>
        <w:tc>
          <w:tcPr>
            <w:tcW w:w="4531" w:type="dxa"/>
            <w:shd w:val="clear" w:color="auto" w:fill="auto"/>
          </w:tcPr>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zanieczyszczenie środowiska spowodowane korzystaniem z ogrzewania na paliwo stałe</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konkurencyjność i atrakcyjność innych gmin nadmorskich</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degradacja terenów zielonych na terenie i w otoczeniu miejscowości</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niekorzystne zmiany demograficzne związane ze starzeniem się społeczeństwa i odpływem młodych, wykształconych osób</w:t>
            </w:r>
          </w:p>
          <w:p w:rsidR="00B14D98" w:rsidRPr="00B14D98" w:rsidRDefault="00B14D98" w:rsidP="00BA51F3">
            <w:pPr>
              <w:pStyle w:val="Akapitzlist"/>
              <w:numPr>
                <w:ilvl w:val="0"/>
                <w:numId w:val="6"/>
              </w:numPr>
              <w:spacing w:afterLines="120"/>
              <w:rPr>
                <w:rFonts w:ascii="Cambria" w:hAnsi="Cambria"/>
              </w:rPr>
            </w:pPr>
            <w:r w:rsidRPr="00B14D98">
              <w:rPr>
                <w:rFonts w:ascii="Cambria" w:hAnsi="Cambria"/>
              </w:rPr>
              <w:t>zwiększenie się liczby samochodów, co wpływa na problemy komunikacyjne i pogorszenie jakości powietrza</w:t>
            </w:r>
          </w:p>
          <w:p w:rsidR="00B14D98" w:rsidRPr="00B14D98" w:rsidRDefault="00B14D98" w:rsidP="00BA51F3">
            <w:pPr>
              <w:pStyle w:val="Akapitzlist"/>
              <w:numPr>
                <w:ilvl w:val="0"/>
                <w:numId w:val="6"/>
              </w:numPr>
              <w:spacing w:afterLines="120"/>
              <w:rPr>
                <w:rFonts w:ascii="Cambria" w:hAnsi="Cambria"/>
              </w:rPr>
            </w:pPr>
            <w:r>
              <w:rPr>
                <w:rFonts w:ascii="Cambria" w:hAnsi="Cambria"/>
              </w:rPr>
              <w:t>nadmierna chęć wykorzystywania terenów nadmorskich, co może powodować zbyt dużą wycinkę</w:t>
            </w:r>
            <w:r w:rsidRPr="00B14D98">
              <w:rPr>
                <w:rFonts w:ascii="Cambria" w:hAnsi="Cambria"/>
              </w:rPr>
              <w:t xml:space="preserve"> lasów</w:t>
            </w:r>
          </w:p>
          <w:p w:rsidR="00B14D98" w:rsidRPr="0022413F" w:rsidRDefault="00B14D98" w:rsidP="00BA51F3">
            <w:pPr>
              <w:pStyle w:val="Akapitzlist"/>
              <w:spacing w:afterLines="120"/>
              <w:rPr>
                <w:rFonts w:ascii="Cambria" w:hAnsi="Cambria"/>
              </w:rPr>
            </w:pPr>
          </w:p>
        </w:tc>
      </w:tr>
    </w:tbl>
    <w:p w:rsidR="002A55A6" w:rsidRDefault="008E2546" w:rsidP="008E2546">
      <w:pPr>
        <w:rPr>
          <w:i/>
          <w:sz w:val="20"/>
        </w:rPr>
      </w:pPr>
      <w:r w:rsidRPr="008E2546">
        <w:rPr>
          <w:i/>
          <w:sz w:val="20"/>
        </w:rPr>
        <w:t>Opracowanie własne</w:t>
      </w:r>
    </w:p>
    <w:p w:rsidR="001B2C5F" w:rsidRDefault="00553A5E" w:rsidP="00553A5E">
      <w:pPr>
        <w:spacing w:line="360" w:lineRule="auto"/>
        <w:jc w:val="both"/>
        <w:rPr>
          <w:rFonts w:ascii="Cambria" w:hAnsi="Cambria"/>
          <w:sz w:val="24"/>
          <w:szCs w:val="24"/>
        </w:rPr>
      </w:pPr>
      <w:r w:rsidRPr="00FE7F43">
        <w:rPr>
          <w:rFonts w:ascii="Cambria" w:hAnsi="Cambria"/>
          <w:sz w:val="24"/>
          <w:szCs w:val="24"/>
        </w:rPr>
        <w:lastRenderedPageBreak/>
        <w:t>Wśród mocnych stron miejscowości wyróżnić należy jej nadmorskie położenie, urozmaicony krajobraz oraz przyjazny mikroklimat. Natomiast słabe strony w dużej mierze zdeterminowane są przez turystyczny charakter Dziwn</w:t>
      </w:r>
      <w:r w:rsidR="00253216" w:rsidRPr="00FE7F43">
        <w:rPr>
          <w:rFonts w:ascii="Cambria" w:hAnsi="Cambria"/>
          <w:sz w:val="24"/>
          <w:szCs w:val="24"/>
        </w:rPr>
        <w:t>ówka</w:t>
      </w:r>
      <w:r w:rsidRPr="00FE7F43">
        <w:rPr>
          <w:rFonts w:ascii="Cambria" w:hAnsi="Cambria"/>
          <w:sz w:val="24"/>
          <w:szCs w:val="24"/>
        </w:rPr>
        <w:t xml:space="preserve">, co wiąże się </w:t>
      </w:r>
      <w:r w:rsidR="00FE7F43">
        <w:rPr>
          <w:rFonts w:ascii="Cambria" w:hAnsi="Cambria"/>
          <w:sz w:val="24"/>
          <w:szCs w:val="24"/>
        </w:rPr>
        <w:br/>
      </w:r>
      <w:r w:rsidRPr="00FE7F43">
        <w:rPr>
          <w:rFonts w:ascii="Cambria" w:hAnsi="Cambria"/>
          <w:sz w:val="24"/>
          <w:szCs w:val="24"/>
        </w:rPr>
        <w:t>z występującym wysokim bezrobociem poza sezonem wakacyjnym. Szanse rozwoju miejscowości należy upatrywać poprzez wydłużenie sezonu turystycznego oraz pozyskiwanie środków zewnętrznych na rozwój inwestycji. Z kolei zagrożenia, jakie mogą opóźnić rozwój Dziwn</w:t>
      </w:r>
      <w:r w:rsidR="00253216" w:rsidRPr="00FE7F43">
        <w:rPr>
          <w:rFonts w:ascii="Cambria" w:hAnsi="Cambria"/>
          <w:sz w:val="24"/>
          <w:szCs w:val="24"/>
        </w:rPr>
        <w:t>ówka</w:t>
      </w:r>
      <w:r w:rsidRPr="00FE7F43">
        <w:rPr>
          <w:rFonts w:ascii="Cambria" w:hAnsi="Cambria"/>
          <w:sz w:val="24"/>
          <w:szCs w:val="24"/>
        </w:rPr>
        <w:t xml:space="preserve"> związane są zarówno z brakiem zainteresowania osób młodych sprawami społecznymi oraz z czynnikami powodującymi stopniowe zanieczyszczanie środowiska naturalnego. </w:t>
      </w:r>
    </w:p>
    <w:p w:rsidR="001B2C5F" w:rsidRDefault="001B2C5F">
      <w:pPr>
        <w:rPr>
          <w:rFonts w:ascii="Cambria" w:hAnsi="Cambria"/>
          <w:sz w:val="24"/>
          <w:szCs w:val="24"/>
        </w:rPr>
      </w:pPr>
      <w:r>
        <w:rPr>
          <w:rFonts w:ascii="Cambria" w:hAnsi="Cambria"/>
          <w:sz w:val="24"/>
          <w:szCs w:val="24"/>
        </w:rPr>
        <w:br w:type="page"/>
      </w:r>
    </w:p>
    <w:p w:rsidR="009657E7" w:rsidRDefault="009657E7" w:rsidP="009657E7">
      <w:pPr>
        <w:pStyle w:val="Nagwek1"/>
      </w:pPr>
      <w:bookmarkStart w:id="21" w:name="_Toc449004402"/>
      <w:r>
        <w:lastRenderedPageBreak/>
        <w:t>5. Wizja rozwoju i cele strategiczne</w:t>
      </w:r>
      <w:bookmarkEnd w:id="21"/>
    </w:p>
    <w:p w:rsidR="009657E7" w:rsidRDefault="009657E7" w:rsidP="008E2546">
      <w:pPr>
        <w:rPr>
          <w:i/>
          <w:sz w:val="20"/>
        </w:rPr>
      </w:pPr>
    </w:p>
    <w:p w:rsidR="009657E7" w:rsidRPr="000C2480" w:rsidRDefault="009657E7" w:rsidP="009657E7">
      <w:pPr>
        <w:spacing w:line="360" w:lineRule="auto"/>
        <w:jc w:val="both"/>
        <w:rPr>
          <w:rFonts w:ascii="Cambria" w:hAnsi="Cambria"/>
          <w:sz w:val="24"/>
          <w:szCs w:val="24"/>
        </w:rPr>
      </w:pPr>
      <w:r w:rsidRPr="000C2480">
        <w:rPr>
          <w:rFonts w:ascii="Cambria" w:hAnsi="Cambria"/>
          <w:sz w:val="24"/>
          <w:szCs w:val="24"/>
        </w:rPr>
        <w:t>Misją Dziwnówka jest stworzenie przyjaznych warunków do życia i pracy mieszkańców oraz do stymulowania rozwoju turystyki poprzez ożywienie sfery społeczno- gospodarczej.</w:t>
      </w:r>
    </w:p>
    <w:p w:rsidR="009657E7" w:rsidRPr="000C2480" w:rsidRDefault="009657E7" w:rsidP="009657E7">
      <w:pPr>
        <w:spacing w:line="360" w:lineRule="auto"/>
        <w:jc w:val="both"/>
        <w:rPr>
          <w:rFonts w:ascii="Cambria" w:hAnsi="Cambria"/>
          <w:sz w:val="24"/>
          <w:szCs w:val="24"/>
        </w:rPr>
      </w:pPr>
      <w:r w:rsidRPr="000C2480">
        <w:rPr>
          <w:rFonts w:ascii="Cambria" w:hAnsi="Cambria"/>
          <w:sz w:val="24"/>
          <w:szCs w:val="24"/>
        </w:rPr>
        <w:t>Dąży się do tego, aby Dziwnówek</w:t>
      </w:r>
      <w:r w:rsidR="000C2480">
        <w:rPr>
          <w:rFonts w:ascii="Cambria" w:hAnsi="Cambria"/>
          <w:sz w:val="24"/>
          <w:szCs w:val="24"/>
        </w:rPr>
        <w:t xml:space="preserve"> spełniał funkcje kulturalno-sportowo-</w:t>
      </w:r>
      <w:r w:rsidRPr="000C2480">
        <w:rPr>
          <w:rFonts w:ascii="Cambria" w:hAnsi="Cambria"/>
          <w:sz w:val="24"/>
          <w:szCs w:val="24"/>
        </w:rPr>
        <w:t xml:space="preserve">rekreacyjne. Mieszkańcy są otwarci na współpracę oraz zaangażowani w sprawy społeczne. Widzą potrzebę rozwoju miejscowości, jej promowania oraz podnoszenia własnych kompetencji. Zainteresowani są zarówno rozbudową infrastruktury Dziwnówka jak </w:t>
      </w:r>
      <w:r w:rsidR="008D613F">
        <w:rPr>
          <w:rFonts w:ascii="Cambria" w:hAnsi="Cambria"/>
          <w:sz w:val="24"/>
          <w:szCs w:val="24"/>
        </w:rPr>
        <w:br/>
      </w:r>
      <w:r w:rsidRPr="000C2480">
        <w:rPr>
          <w:rFonts w:ascii="Cambria" w:hAnsi="Cambria"/>
          <w:sz w:val="24"/>
          <w:szCs w:val="24"/>
        </w:rPr>
        <w:t xml:space="preserve">i podejmowaniem przedsięwzięć mających na celu aktywizowanie społeczności lokalnej. </w:t>
      </w:r>
    </w:p>
    <w:p w:rsidR="004763D7" w:rsidRDefault="004763D7" w:rsidP="004763D7">
      <w:pPr>
        <w:spacing w:line="360" w:lineRule="auto"/>
        <w:jc w:val="both"/>
        <w:rPr>
          <w:rFonts w:ascii="Cambria" w:hAnsi="Cambria"/>
          <w:sz w:val="24"/>
          <w:szCs w:val="24"/>
        </w:rPr>
      </w:pPr>
      <w:r w:rsidRPr="0087567A">
        <w:rPr>
          <w:rFonts w:ascii="Cambria" w:hAnsi="Cambria"/>
          <w:b/>
          <w:sz w:val="24"/>
          <w:szCs w:val="24"/>
        </w:rPr>
        <w:t xml:space="preserve">Celem realizacji Planu Odnowy Miejscowości </w:t>
      </w:r>
      <w:r>
        <w:rPr>
          <w:rFonts w:ascii="Cambria" w:hAnsi="Cambria"/>
          <w:b/>
          <w:sz w:val="24"/>
          <w:szCs w:val="24"/>
        </w:rPr>
        <w:t xml:space="preserve">Dziwnówek </w:t>
      </w:r>
      <w:r w:rsidRPr="0087567A">
        <w:rPr>
          <w:rFonts w:ascii="Cambria" w:hAnsi="Cambria"/>
          <w:b/>
          <w:sz w:val="24"/>
          <w:szCs w:val="24"/>
        </w:rPr>
        <w:t>jest wspieranie lokalnego rozwoju na obszarze miejscowości Dziwnów</w:t>
      </w:r>
      <w:r>
        <w:rPr>
          <w:rFonts w:ascii="Cambria" w:hAnsi="Cambria"/>
          <w:b/>
          <w:sz w:val="24"/>
          <w:szCs w:val="24"/>
        </w:rPr>
        <w:t>ek</w:t>
      </w:r>
      <w:r>
        <w:rPr>
          <w:rFonts w:ascii="Cambria" w:hAnsi="Cambria"/>
          <w:sz w:val="24"/>
          <w:szCs w:val="24"/>
        </w:rPr>
        <w:t xml:space="preserve">, poprzez </w:t>
      </w:r>
      <w:r w:rsidRPr="000B6CCC">
        <w:rPr>
          <w:rFonts w:ascii="Cambria" w:hAnsi="Cambria"/>
          <w:sz w:val="24"/>
          <w:szCs w:val="24"/>
        </w:rPr>
        <w:t>rozwój infrastruktury oraz odnowę wsi, przyczyniając się tym samym do poprawy warunków życia i prowadzenia działalności gospodarczej</w:t>
      </w:r>
      <w:r>
        <w:rPr>
          <w:rFonts w:ascii="Cambria" w:hAnsi="Cambria"/>
          <w:sz w:val="24"/>
          <w:szCs w:val="24"/>
        </w:rPr>
        <w:t xml:space="preserve"> na jej terenie. </w:t>
      </w:r>
    </w:p>
    <w:p w:rsidR="004763D7" w:rsidRDefault="004763D7" w:rsidP="004763D7">
      <w:pPr>
        <w:spacing w:line="360" w:lineRule="auto"/>
        <w:jc w:val="both"/>
        <w:rPr>
          <w:rFonts w:ascii="Cambria" w:hAnsi="Cambria"/>
          <w:sz w:val="24"/>
          <w:szCs w:val="24"/>
        </w:rPr>
      </w:pPr>
      <w:r>
        <w:rPr>
          <w:rFonts w:ascii="Cambria" w:hAnsi="Cambria"/>
          <w:sz w:val="24"/>
          <w:szCs w:val="24"/>
        </w:rPr>
        <w:t xml:space="preserve">Cel zostanie zrealizowany poprzez realizację zadań w ramach poniższych działań </w:t>
      </w:r>
      <w:r w:rsidR="00E53996">
        <w:rPr>
          <w:rFonts w:ascii="Cambria" w:hAnsi="Cambria"/>
          <w:sz w:val="24"/>
          <w:szCs w:val="24"/>
        </w:rPr>
        <w:br/>
      </w:r>
      <w:r>
        <w:rPr>
          <w:rFonts w:ascii="Cambria" w:hAnsi="Cambria"/>
          <w:sz w:val="24"/>
          <w:szCs w:val="24"/>
        </w:rPr>
        <w:t>i operacji:</w:t>
      </w:r>
    </w:p>
    <w:p w:rsidR="004763D7" w:rsidRDefault="004763D7" w:rsidP="004763D7">
      <w:pPr>
        <w:shd w:val="clear" w:color="auto" w:fill="BDD6EE" w:themeFill="accent1" w:themeFillTint="66"/>
        <w:spacing w:line="360" w:lineRule="auto"/>
        <w:jc w:val="both"/>
        <w:rPr>
          <w:rFonts w:ascii="Cambria" w:hAnsi="Cambria"/>
          <w:sz w:val="24"/>
          <w:szCs w:val="24"/>
        </w:rPr>
      </w:pPr>
      <w:r w:rsidRPr="000B6CCC">
        <w:rPr>
          <w:rFonts w:ascii="Cambria" w:hAnsi="Cambria"/>
          <w:b/>
          <w:sz w:val="24"/>
          <w:szCs w:val="24"/>
        </w:rPr>
        <w:t>Działanie 1</w:t>
      </w:r>
      <w:r>
        <w:rPr>
          <w:rFonts w:ascii="Cambria" w:hAnsi="Cambria"/>
          <w:sz w:val="24"/>
          <w:szCs w:val="24"/>
        </w:rPr>
        <w:t xml:space="preserve">: </w:t>
      </w:r>
      <w:r w:rsidRPr="000B6CCC">
        <w:rPr>
          <w:rFonts w:ascii="Cambria" w:hAnsi="Cambria"/>
          <w:sz w:val="24"/>
          <w:szCs w:val="24"/>
        </w:rPr>
        <w:t xml:space="preserve">Inwestycje związane z tworzeniem, ulepszaniem lub rozbudową wszystkich rodzajów małej infrastruktury, w tym inwestycje w energię odnawialną </w:t>
      </w:r>
      <w:r>
        <w:rPr>
          <w:rFonts w:ascii="Cambria" w:hAnsi="Cambria"/>
          <w:sz w:val="24"/>
          <w:szCs w:val="24"/>
        </w:rPr>
        <w:br/>
      </w:r>
      <w:r w:rsidRPr="000B6CCC">
        <w:rPr>
          <w:rFonts w:ascii="Cambria" w:hAnsi="Cambria"/>
          <w:sz w:val="24"/>
          <w:szCs w:val="24"/>
        </w:rPr>
        <w:t>i w oszczędzani</w:t>
      </w:r>
      <w:r>
        <w:rPr>
          <w:rFonts w:ascii="Cambria" w:hAnsi="Cambria"/>
          <w:sz w:val="24"/>
          <w:szCs w:val="24"/>
        </w:rPr>
        <w:t>e energii</w:t>
      </w:r>
      <w:r w:rsidRPr="000B6CCC">
        <w:rPr>
          <w:rFonts w:ascii="Cambria" w:hAnsi="Cambria"/>
          <w:sz w:val="24"/>
          <w:szCs w:val="24"/>
        </w:rPr>
        <w:t>.</w:t>
      </w:r>
    </w:p>
    <w:p w:rsidR="004763D7" w:rsidRPr="000B6CCC" w:rsidRDefault="004763D7" w:rsidP="004763D7">
      <w:pPr>
        <w:spacing w:line="360" w:lineRule="auto"/>
        <w:jc w:val="both"/>
        <w:rPr>
          <w:rFonts w:ascii="Cambria" w:hAnsi="Cambria"/>
          <w:sz w:val="24"/>
          <w:szCs w:val="24"/>
          <w:u w:val="single"/>
        </w:rPr>
      </w:pPr>
      <w:r w:rsidRPr="000B6CCC">
        <w:rPr>
          <w:rFonts w:ascii="Cambria" w:hAnsi="Cambria"/>
          <w:sz w:val="24"/>
          <w:szCs w:val="24"/>
          <w:u w:val="single"/>
        </w:rPr>
        <w:t>Typy operacji:</w:t>
      </w:r>
    </w:p>
    <w:p w:rsidR="004763D7" w:rsidRPr="00D302CA" w:rsidRDefault="004763D7" w:rsidP="004763D7">
      <w:pPr>
        <w:pStyle w:val="Akapitzlist"/>
        <w:numPr>
          <w:ilvl w:val="0"/>
          <w:numId w:val="27"/>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Gospodarka wodno - ściekowa</w:t>
      </w:r>
    </w:p>
    <w:p w:rsidR="004763D7" w:rsidRDefault="004763D7" w:rsidP="004763D7">
      <w:pPr>
        <w:spacing w:line="360" w:lineRule="auto"/>
        <w:jc w:val="both"/>
        <w:rPr>
          <w:rFonts w:ascii="Cambria" w:hAnsi="Cambria"/>
          <w:sz w:val="24"/>
          <w:szCs w:val="24"/>
        </w:rPr>
      </w:pPr>
      <w:r>
        <w:rPr>
          <w:rFonts w:ascii="Cambria" w:hAnsi="Cambria"/>
          <w:sz w:val="24"/>
          <w:szCs w:val="24"/>
        </w:rPr>
        <w:t xml:space="preserve">W ramach operacji będą realizowane zadania związane z rozbudową sieci kanalizacji sanitarnej i wodociągowej do nowych budynków/obiektów (w miarę potrzeb), a także rozbudową sieci kanalizacji deszczowej. </w:t>
      </w:r>
    </w:p>
    <w:p w:rsidR="004763D7" w:rsidRPr="00D302CA" w:rsidRDefault="004763D7" w:rsidP="004763D7">
      <w:pPr>
        <w:pStyle w:val="Akapitzlist"/>
        <w:numPr>
          <w:ilvl w:val="0"/>
          <w:numId w:val="27"/>
        </w:numPr>
        <w:shd w:val="clear" w:color="auto" w:fill="D9E2F3" w:themeFill="accent5" w:themeFillTint="33"/>
        <w:spacing w:after="0" w:line="360" w:lineRule="auto"/>
        <w:jc w:val="both"/>
        <w:rPr>
          <w:rFonts w:ascii="Cambria" w:hAnsi="Cambria"/>
          <w:b/>
          <w:sz w:val="24"/>
          <w:szCs w:val="24"/>
        </w:rPr>
      </w:pPr>
      <w:r w:rsidRPr="00BE4BB6">
        <w:rPr>
          <w:rFonts w:ascii="Cambria" w:hAnsi="Cambria"/>
          <w:b/>
          <w:sz w:val="24"/>
          <w:szCs w:val="24"/>
        </w:rPr>
        <w:t>Budowa i modernizacja dróg lokalnych i związanych z nimi urządzeń</w:t>
      </w:r>
    </w:p>
    <w:p w:rsidR="004763D7" w:rsidRDefault="004763D7" w:rsidP="004763D7">
      <w:pPr>
        <w:spacing w:line="360" w:lineRule="auto"/>
        <w:jc w:val="both"/>
        <w:rPr>
          <w:rFonts w:ascii="Cambria" w:hAnsi="Cambria"/>
          <w:sz w:val="24"/>
          <w:szCs w:val="24"/>
        </w:rPr>
      </w:pPr>
      <w:r w:rsidRPr="0065011F">
        <w:rPr>
          <w:rFonts w:ascii="Cambria" w:hAnsi="Cambria"/>
          <w:sz w:val="24"/>
          <w:szCs w:val="24"/>
        </w:rPr>
        <w:t>Realizacja celu przyczyni się do zwiększenia dostępności drogowej. Planuje się budowę, przebudowę oraz rozbudowę dróg na terenie Dziwnówka wraz z infrastrukturą towarzyszącą, w tym służącą m.in.: obsłudze ruchu pieszego, rowerowego, komunikacji publicznej oraz zmniejszeniu oddziaływania na środowisko, oświetlenie, sieci uzbrojenia.</w:t>
      </w:r>
    </w:p>
    <w:p w:rsidR="004763D7" w:rsidRDefault="004763D7" w:rsidP="004763D7">
      <w:pPr>
        <w:spacing w:line="360" w:lineRule="auto"/>
        <w:jc w:val="both"/>
        <w:rPr>
          <w:rFonts w:ascii="Cambria" w:hAnsi="Cambria"/>
          <w:sz w:val="24"/>
          <w:szCs w:val="24"/>
        </w:rPr>
      </w:pPr>
    </w:p>
    <w:p w:rsidR="004763D7" w:rsidRDefault="004763D7" w:rsidP="004763D7">
      <w:pPr>
        <w:shd w:val="clear" w:color="auto" w:fill="BDD6EE" w:themeFill="accent1" w:themeFillTint="66"/>
        <w:spacing w:line="360" w:lineRule="auto"/>
        <w:jc w:val="both"/>
        <w:rPr>
          <w:rFonts w:ascii="Cambria" w:hAnsi="Cambria"/>
          <w:sz w:val="24"/>
          <w:szCs w:val="24"/>
        </w:rPr>
      </w:pPr>
      <w:r w:rsidRPr="00D302CA">
        <w:rPr>
          <w:rFonts w:ascii="Cambria" w:hAnsi="Cambria"/>
          <w:b/>
          <w:sz w:val="24"/>
          <w:szCs w:val="24"/>
        </w:rPr>
        <w:t>Działanie 2</w:t>
      </w:r>
      <w:r>
        <w:rPr>
          <w:rFonts w:ascii="Cambria" w:hAnsi="Cambria"/>
          <w:b/>
          <w:sz w:val="24"/>
          <w:szCs w:val="24"/>
        </w:rPr>
        <w:t>:</w:t>
      </w:r>
      <w:r w:rsidRPr="00D302CA">
        <w:rPr>
          <w:rFonts w:ascii="Cambria" w:hAnsi="Cambria"/>
          <w:b/>
          <w:sz w:val="24"/>
          <w:szCs w:val="24"/>
        </w:rPr>
        <w:t xml:space="preserve"> </w:t>
      </w:r>
      <w:r w:rsidRPr="00D302CA">
        <w:rPr>
          <w:rFonts w:ascii="Cambria" w:hAnsi="Cambria"/>
          <w:sz w:val="24"/>
          <w:szCs w:val="24"/>
        </w:rPr>
        <w:t>Inwestycje w tworzenie, ulepszanie lub rozwijanie podstawowych usług lokalnych dla ludności wiejskiej, w tym rekreacji i kultury oraz powiązanej infrastruktury obejmuje trzy typy operacji.</w:t>
      </w:r>
    </w:p>
    <w:p w:rsidR="004763D7" w:rsidRPr="000B6CCC" w:rsidRDefault="004763D7" w:rsidP="004763D7">
      <w:pPr>
        <w:spacing w:line="360" w:lineRule="auto"/>
        <w:jc w:val="both"/>
        <w:rPr>
          <w:rFonts w:ascii="Cambria" w:hAnsi="Cambria"/>
          <w:sz w:val="24"/>
          <w:szCs w:val="24"/>
          <w:u w:val="single"/>
        </w:rPr>
      </w:pPr>
      <w:r w:rsidRPr="000B6CCC">
        <w:rPr>
          <w:rFonts w:ascii="Cambria" w:hAnsi="Cambria"/>
          <w:sz w:val="24"/>
          <w:szCs w:val="24"/>
          <w:u w:val="single"/>
        </w:rPr>
        <w:t>Typy operacji:</w:t>
      </w:r>
    </w:p>
    <w:p w:rsidR="004763D7" w:rsidRPr="00D302CA" w:rsidRDefault="004763D7" w:rsidP="004763D7">
      <w:pPr>
        <w:pStyle w:val="Akapitzlist"/>
        <w:numPr>
          <w:ilvl w:val="0"/>
          <w:numId w:val="28"/>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Wzmocnienie instytucji kultury</w:t>
      </w:r>
    </w:p>
    <w:p w:rsidR="004763D7" w:rsidRPr="000A2A59" w:rsidRDefault="004763D7" w:rsidP="004763D7">
      <w:pPr>
        <w:spacing w:line="360" w:lineRule="auto"/>
        <w:jc w:val="both"/>
        <w:rPr>
          <w:rFonts w:ascii="Cambria" w:hAnsi="Cambria"/>
          <w:sz w:val="24"/>
          <w:szCs w:val="24"/>
        </w:rPr>
      </w:pPr>
      <w:r w:rsidRPr="000A2A59">
        <w:rPr>
          <w:rFonts w:ascii="Cambria" w:hAnsi="Cambria"/>
          <w:sz w:val="24"/>
          <w:szCs w:val="24"/>
        </w:rPr>
        <w:t xml:space="preserve">Efektem realizacji </w:t>
      </w:r>
      <w:r>
        <w:rPr>
          <w:rFonts w:ascii="Cambria" w:hAnsi="Cambria"/>
          <w:sz w:val="24"/>
          <w:szCs w:val="24"/>
        </w:rPr>
        <w:t xml:space="preserve">operacji </w:t>
      </w:r>
      <w:r w:rsidRPr="000A2A59">
        <w:rPr>
          <w:rFonts w:ascii="Cambria" w:hAnsi="Cambria"/>
          <w:sz w:val="24"/>
          <w:szCs w:val="24"/>
        </w:rPr>
        <w:t>będzie zwiększenie uczestnictwa w wydarzeniach kulturalnych mieszkańców oraz wzrost atrakcyjności zasobów regionu..</w:t>
      </w:r>
    </w:p>
    <w:p w:rsidR="004763D7" w:rsidRPr="00D302CA" w:rsidRDefault="004763D7" w:rsidP="004763D7">
      <w:pPr>
        <w:pStyle w:val="Akapitzlist"/>
        <w:numPr>
          <w:ilvl w:val="0"/>
          <w:numId w:val="28"/>
        </w:numPr>
        <w:shd w:val="clear" w:color="auto" w:fill="D9E2F3" w:themeFill="accent5" w:themeFillTint="33"/>
        <w:spacing w:after="0" w:line="360" w:lineRule="auto"/>
        <w:jc w:val="both"/>
        <w:rPr>
          <w:rFonts w:ascii="Cambria" w:hAnsi="Cambria"/>
          <w:b/>
          <w:sz w:val="24"/>
          <w:szCs w:val="24"/>
        </w:rPr>
      </w:pPr>
      <w:r w:rsidRPr="00D302CA">
        <w:rPr>
          <w:rFonts w:ascii="Cambria" w:hAnsi="Cambria"/>
          <w:b/>
          <w:sz w:val="24"/>
          <w:szCs w:val="24"/>
        </w:rPr>
        <w:t xml:space="preserve">Kształtowanie przestrzeni publicznej </w:t>
      </w:r>
    </w:p>
    <w:p w:rsidR="004763D7" w:rsidRDefault="004763D7" w:rsidP="004763D7">
      <w:pPr>
        <w:spacing w:line="360" w:lineRule="auto"/>
        <w:jc w:val="both"/>
        <w:rPr>
          <w:rFonts w:ascii="Cambria" w:hAnsi="Cambria"/>
          <w:sz w:val="24"/>
          <w:szCs w:val="24"/>
        </w:rPr>
      </w:pPr>
      <w:r>
        <w:rPr>
          <w:rFonts w:ascii="Cambria" w:hAnsi="Cambria"/>
          <w:sz w:val="24"/>
          <w:szCs w:val="24"/>
        </w:rPr>
        <w:t xml:space="preserve">W ramach realizacji operacji, wykonywane będą inwestycje dotyczące kształtowania przestrzeni publicznej, </w:t>
      </w:r>
      <w:r w:rsidRPr="00812A4A">
        <w:rPr>
          <w:rFonts w:ascii="Cambria" w:hAnsi="Cambria"/>
          <w:sz w:val="24"/>
          <w:szCs w:val="24"/>
        </w:rPr>
        <w:t xml:space="preserve">dzięki czemu miejscowość stanie się bardziej przyjazna </w:t>
      </w:r>
      <w:r>
        <w:rPr>
          <w:rFonts w:ascii="Cambria" w:hAnsi="Cambria"/>
          <w:sz w:val="24"/>
          <w:szCs w:val="24"/>
        </w:rPr>
        <w:br/>
      </w:r>
      <w:r w:rsidRPr="00812A4A">
        <w:rPr>
          <w:rFonts w:ascii="Cambria" w:hAnsi="Cambria"/>
          <w:sz w:val="24"/>
          <w:szCs w:val="24"/>
        </w:rPr>
        <w:t xml:space="preserve">i atrakcyjna dla mieszkańców, turystów i inwestorów. Planuje się </w:t>
      </w:r>
      <w:r>
        <w:rPr>
          <w:rFonts w:ascii="Cambria" w:hAnsi="Cambria"/>
          <w:sz w:val="24"/>
          <w:szCs w:val="24"/>
        </w:rPr>
        <w:t xml:space="preserve">m.in. </w:t>
      </w:r>
      <w:r w:rsidRPr="00812A4A">
        <w:rPr>
          <w:rFonts w:ascii="Cambria" w:hAnsi="Cambria"/>
          <w:sz w:val="24"/>
          <w:szCs w:val="24"/>
        </w:rPr>
        <w:t>zagospodarowanie obszarów zielonych oraz terenów plaży i przyległych do niej  wraz z infrastrukturą. Spowoduje to również wzmocnienie mechanizmu ochrony przyrody.</w:t>
      </w:r>
    </w:p>
    <w:p w:rsidR="004763D7" w:rsidRPr="007C3B31" w:rsidRDefault="004763D7" w:rsidP="004763D7">
      <w:pPr>
        <w:pStyle w:val="Akapitzlist"/>
        <w:numPr>
          <w:ilvl w:val="0"/>
          <w:numId w:val="28"/>
        </w:numPr>
        <w:shd w:val="clear" w:color="auto" w:fill="D9E2F3" w:themeFill="accent5" w:themeFillTint="33"/>
        <w:spacing w:after="0" w:line="360" w:lineRule="auto"/>
        <w:jc w:val="both"/>
        <w:rPr>
          <w:rFonts w:ascii="Cambria" w:hAnsi="Cambria"/>
          <w:b/>
          <w:sz w:val="24"/>
          <w:szCs w:val="24"/>
        </w:rPr>
      </w:pPr>
      <w:r w:rsidRPr="007C3B31">
        <w:rPr>
          <w:rFonts w:ascii="Cambria" w:hAnsi="Cambria"/>
          <w:b/>
          <w:sz w:val="24"/>
          <w:szCs w:val="24"/>
        </w:rPr>
        <w:t>Wzmocnienie kompetencji mieszkańców oraz ich poczucia przynależności.</w:t>
      </w:r>
    </w:p>
    <w:p w:rsidR="001B2C5F" w:rsidRDefault="004763D7" w:rsidP="004763D7">
      <w:pPr>
        <w:spacing w:line="360" w:lineRule="auto"/>
        <w:jc w:val="both"/>
        <w:rPr>
          <w:rFonts w:ascii="Cambria" w:hAnsi="Cambria"/>
          <w:sz w:val="24"/>
          <w:szCs w:val="24"/>
        </w:rPr>
      </w:pPr>
      <w:r>
        <w:rPr>
          <w:rFonts w:ascii="Cambria" w:hAnsi="Cambria"/>
          <w:sz w:val="24"/>
          <w:szCs w:val="24"/>
        </w:rPr>
        <w:t xml:space="preserve">Efektem realizacji zadań w ramach operacji </w:t>
      </w:r>
      <w:r w:rsidRPr="00D531FE">
        <w:rPr>
          <w:rFonts w:ascii="Cambria" w:hAnsi="Cambria"/>
          <w:sz w:val="24"/>
          <w:szCs w:val="24"/>
        </w:rPr>
        <w:t>będzie podn</w:t>
      </w:r>
      <w:r>
        <w:rPr>
          <w:rFonts w:ascii="Cambria" w:hAnsi="Cambria"/>
          <w:sz w:val="24"/>
          <w:szCs w:val="24"/>
        </w:rPr>
        <w:t>iesienie</w:t>
      </w:r>
      <w:r w:rsidRPr="00D531FE">
        <w:rPr>
          <w:rFonts w:ascii="Cambria" w:hAnsi="Cambria"/>
          <w:sz w:val="24"/>
          <w:szCs w:val="24"/>
        </w:rPr>
        <w:t xml:space="preserve"> kompetencji społeczności lokalnej poprzez szkolenia</w:t>
      </w:r>
      <w:r>
        <w:rPr>
          <w:rFonts w:ascii="Cambria" w:hAnsi="Cambria"/>
          <w:sz w:val="24"/>
          <w:szCs w:val="24"/>
        </w:rPr>
        <w:t>, kursy doszkalające</w:t>
      </w:r>
      <w:r w:rsidRPr="00D531FE">
        <w:rPr>
          <w:rFonts w:ascii="Cambria" w:hAnsi="Cambria"/>
          <w:sz w:val="24"/>
          <w:szCs w:val="24"/>
        </w:rPr>
        <w:t xml:space="preserve"> oraz wypracowanie mech</w:t>
      </w:r>
      <w:r>
        <w:rPr>
          <w:rFonts w:ascii="Cambria" w:hAnsi="Cambria"/>
          <w:sz w:val="24"/>
          <w:szCs w:val="24"/>
        </w:rPr>
        <w:t>anizmów współpracy. Dodatkowo planuje się organizację festynów i imprez integracyjnych.</w:t>
      </w:r>
    </w:p>
    <w:p w:rsidR="001B2C5F" w:rsidRDefault="001B2C5F">
      <w:pPr>
        <w:rPr>
          <w:rFonts w:ascii="Cambria" w:hAnsi="Cambria"/>
          <w:sz w:val="24"/>
          <w:szCs w:val="24"/>
        </w:rPr>
      </w:pPr>
      <w:r>
        <w:rPr>
          <w:rFonts w:ascii="Cambria" w:hAnsi="Cambria"/>
          <w:sz w:val="24"/>
          <w:szCs w:val="24"/>
        </w:rPr>
        <w:br w:type="page"/>
      </w:r>
    </w:p>
    <w:p w:rsidR="00857950" w:rsidRDefault="009657E7" w:rsidP="0022413F">
      <w:pPr>
        <w:pStyle w:val="Nagwek1"/>
        <w:spacing w:line="360" w:lineRule="auto"/>
        <w:rPr>
          <w:rFonts w:ascii="Cambria" w:hAnsi="Cambria"/>
        </w:rPr>
      </w:pPr>
      <w:bookmarkStart w:id="22" w:name="_Toc449004403"/>
      <w:r>
        <w:rPr>
          <w:rFonts w:ascii="Cambria" w:hAnsi="Cambria"/>
        </w:rPr>
        <w:lastRenderedPageBreak/>
        <w:t>6</w:t>
      </w:r>
      <w:r w:rsidR="00857950" w:rsidRPr="0022413F">
        <w:rPr>
          <w:rFonts w:ascii="Cambria" w:hAnsi="Cambria"/>
        </w:rPr>
        <w:t>. Opis planowanych zadań inwestycyjnych i przedsięwzięć aktywizujących społeczność lokalną</w:t>
      </w:r>
      <w:r w:rsidR="004763D7">
        <w:rPr>
          <w:rFonts w:ascii="Cambria" w:hAnsi="Cambria"/>
        </w:rPr>
        <w:t>.</w:t>
      </w:r>
      <w:bookmarkEnd w:id="22"/>
      <w:r w:rsidR="004763D7">
        <w:rPr>
          <w:rFonts w:ascii="Cambria" w:hAnsi="Cambria"/>
        </w:rPr>
        <w:t xml:space="preserve"> </w:t>
      </w:r>
    </w:p>
    <w:p w:rsidR="001B2C5F" w:rsidRDefault="004763D7" w:rsidP="001B2C5F">
      <w:pPr>
        <w:spacing w:after="0" w:line="360" w:lineRule="auto"/>
        <w:jc w:val="both"/>
        <w:rPr>
          <w:rFonts w:ascii="Cambria" w:hAnsi="Cambria"/>
          <w:sz w:val="24"/>
        </w:rPr>
      </w:pPr>
      <w:r w:rsidRPr="001B2C5F">
        <w:rPr>
          <w:rFonts w:ascii="Cambria" w:hAnsi="Cambria"/>
          <w:sz w:val="24"/>
          <w:szCs w:val="24"/>
        </w:rPr>
        <w:t>Lista zadań inwestycyjnych i nie inwestycyjnych do realizacji na terenie miejscowości Dziwnówek została sporządzona na podstawie analizy stanu aktualnego miejscowości, analizy SWOT oraz rozmów z mieszkańcami Dzi</w:t>
      </w:r>
      <w:r w:rsidR="001B2C5F" w:rsidRPr="001B2C5F">
        <w:rPr>
          <w:rFonts w:ascii="Cambria" w:hAnsi="Cambria"/>
          <w:sz w:val="24"/>
          <w:szCs w:val="24"/>
        </w:rPr>
        <w:t xml:space="preserve">wnówka (spotkanie odbyło się w dniu </w:t>
      </w:r>
      <w:r w:rsidR="00A4737B">
        <w:rPr>
          <w:rFonts w:ascii="Cambria" w:hAnsi="Cambria"/>
          <w:sz w:val="24"/>
          <w:szCs w:val="24"/>
        </w:rPr>
        <w:br/>
      </w:r>
      <w:r w:rsidR="001B2C5F" w:rsidRPr="001B2C5F">
        <w:rPr>
          <w:rFonts w:ascii="Cambria" w:hAnsi="Cambria"/>
          <w:sz w:val="24"/>
          <w:szCs w:val="24"/>
        </w:rPr>
        <w:t>17 marca 2016 r.  w świetlicy w Dziwnówku).</w:t>
      </w:r>
      <w:r w:rsidR="001B2C5F" w:rsidRPr="001B2C5F">
        <w:rPr>
          <w:rFonts w:ascii="Cambria" w:hAnsi="Cambria"/>
          <w:sz w:val="24"/>
        </w:rPr>
        <w:t xml:space="preserve"> </w:t>
      </w:r>
    </w:p>
    <w:p w:rsidR="001B2C5F" w:rsidRDefault="001B2C5F" w:rsidP="001B2C5F">
      <w:pPr>
        <w:spacing w:after="0" w:line="360" w:lineRule="auto"/>
        <w:jc w:val="both"/>
        <w:rPr>
          <w:rFonts w:ascii="Cambria" w:hAnsi="Cambria"/>
          <w:sz w:val="24"/>
        </w:rPr>
      </w:pPr>
      <w:r>
        <w:rPr>
          <w:rFonts w:ascii="Cambria" w:hAnsi="Cambria"/>
          <w:sz w:val="24"/>
        </w:rPr>
        <w:t xml:space="preserve">Na kolejnych stronach znajduje się zestawienie wszystkich zadań </w:t>
      </w:r>
      <w:r w:rsidRPr="00062F2F">
        <w:rPr>
          <w:rFonts w:ascii="Cambria" w:hAnsi="Cambria"/>
          <w:sz w:val="24"/>
        </w:rPr>
        <w:t xml:space="preserve"> inwestycyjn</w:t>
      </w:r>
      <w:r w:rsidR="00C822A9">
        <w:rPr>
          <w:rFonts w:ascii="Cambria" w:hAnsi="Cambria"/>
          <w:sz w:val="24"/>
        </w:rPr>
        <w:t>ych</w:t>
      </w:r>
      <w:r w:rsidRPr="00062F2F">
        <w:rPr>
          <w:rFonts w:ascii="Cambria" w:hAnsi="Cambria"/>
          <w:sz w:val="24"/>
        </w:rPr>
        <w:t xml:space="preserve"> </w:t>
      </w:r>
      <w:r w:rsidR="00A4737B">
        <w:rPr>
          <w:rFonts w:ascii="Cambria" w:hAnsi="Cambria"/>
          <w:sz w:val="24"/>
        </w:rPr>
        <w:br/>
      </w:r>
      <w:r>
        <w:rPr>
          <w:rFonts w:ascii="Cambria" w:hAnsi="Cambria"/>
          <w:sz w:val="24"/>
        </w:rPr>
        <w:t>i nieinwestycyjn</w:t>
      </w:r>
      <w:r w:rsidR="00C822A9">
        <w:rPr>
          <w:rFonts w:ascii="Cambria" w:hAnsi="Cambria"/>
          <w:sz w:val="24"/>
        </w:rPr>
        <w:t>ych</w:t>
      </w:r>
      <w:r>
        <w:rPr>
          <w:rFonts w:ascii="Cambria" w:hAnsi="Cambria"/>
          <w:sz w:val="24"/>
        </w:rPr>
        <w:t xml:space="preserve"> </w:t>
      </w:r>
      <w:r w:rsidRPr="00062F2F">
        <w:rPr>
          <w:rFonts w:ascii="Cambria" w:hAnsi="Cambria"/>
          <w:sz w:val="24"/>
        </w:rPr>
        <w:t>planowan</w:t>
      </w:r>
      <w:r w:rsidR="00C822A9">
        <w:rPr>
          <w:rFonts w:ascii="Cambria" w:hAnsi="Cambria"/>
          <w:sz w:val="24"/>
        </w:rPr>
        <w:t>ych</w:t>
      </w:r>
      <w:r w:rsidRPr="00062F2F">
        <w:rPr>
          <w:rFonts w:ascii="Cambria" w:hAnsi="Cambria"/>
          <w:sz w:val="24"/>
        </w:rPr>
        <w:t xml:space="preserve"> do realizacji w latach 2016-202</w:t>
      </w:r>
      <w:r>
        <w:rPr>
          <w:rFonts w:ascii="Cambria" w:hAnsi="Cambria"/>
          <w:sz w:val="24"/>
        </w:rPr>
        <w:t>5</w:t>
      </w:r>
      <w:r w:rsidRPr="00062F2F">
        <w:rPr>
          <w:rFonts w:ascii="Cambria" w:hAnsi="Cambria"/>
          <w:sz w:val="24"/>
        </w:rPr>
        <w:t xml:space="preserve"> wraz z potencjalnymi możliwościami pozyskania zewnętrznego dofinansowania, terminami i kosztami ich realizacji. </w:t>
      </w:r>
      <w:r>
        <w:rPr>
          <w:rFonts w:ascii="Cambria" w:hAnsi="Cambria"/>
          <w:sz w:val="24"/>
        </w:rPr>
        <w:t xml:space="preserve"> Inwestycje zostały  uporządkowane według kryterium ważności dla mieszkańców.</w:t>
      </w:r>
    </w:p>
    <w:p w:rsidR="004763D7" w:rsidRDefault="004763D7" w:rsidP="004763D7">
      <w:pPr>
        <w:shd w:val="clear" w:color="auto" w:fill="A8D08D" w:themeFill="accent6" w:themeFillTint="99"/>
        <w:spacing w:line="360" w:lineRule="auto"/>
        <w:jc w:val="both"/>
        <w:rPr>
          <w:rFonts w:ascii="Cambria" w:hAnsi="Cambria"/>
          <w:sz w:val="24"/>
        </w:rPr>
      </w:pPr>
      <w:r>
        <w:rPr>
          <w:rFonts w:ascii="Cambria" w:hAnsi="Cambria"/>
          <w:sz w:val="24"/>
        </w:rPr>
        <w:t>Poniżej znajduje się opis najistotniejszych z punktu rozwoju miejscowości inwestycji:</w:t>
      </w:r>
    </w:p>
    <w:p w:rsidR="00A4737B" w:rsidRPr="00A4737B" w:rsidRDefault="00A4737B" w:rsidP="00A4737B">
      <w:pPr>
        <w:spacing w:line="240" w:lineRule="auto"/>
        <w:jc w:val="both"/>
        <w:rPr>
          <w:rFonts w:ascii="Cambria" w:hAnsi="Cambria"/>
          <w:b/>
          <w:sz w:val="24"/>
          <w:szCs w:val="24"/>
        </w:rPr>
      </w:pPr>
      <w:r w:rsidRPr="00A4737B">
        <w:rPr>
          <w:rFonts w:ascii="Cambria" w:hAnsi="Cambria"/>
          <w:b/>
          <w:sz w:val="24"/>
          <w:szCs w:val="24"/>
        </w:rPr>
        <w:t xml:space="preserve">Przebudowa zejść na plażę pod kątem osób niepełnosprawnych wraz </w:t>
      </w:r>
      <w:r>
        <w:rPr>
          <w:rFonts w:ascii="Cambria" w:hAnsi="Cambria"/>
          <w:b/>
          <w:sz w:val="24"/>
          <w:szCs w:val="24"/>
        </w:rPr>
        <w:br/>
      </w:r>
      <w:r w:rsidRPr="00A4737B">
        <w:rPr>
          <w:rFonts w:ascii="Cambria" w:hAnsi="Cambria"/>
          <w:b/>
          <w:sz w:val="24"/>
          <w:szCs w:val="24"/>
        </w:rPr>
        <w:t>z oświetleniem i profesjonalnymi toaletami, budowa promenady oraz stworzenie parku przy zejściu na plażę</w:t>
      </w:r>
      <w:r>
        <w:rPr>
          <w:rFonts w:ascii="Cambria" w:hAnsi="Cambria"/>
          <w:b/>
          <w:sz w:val="24"/>
          <w:szCs w:val="24"/>
        </w:rPr>
        <w:t>.</w:t>
      </w:r>
    </w:p>
    <w:p w:rsidR="00A4737B" w:rsidRDefault="00A4737B" w:rsidP="00A4737B">
      <w:pPr>
        <w:spacing w:line="360" w:lineRule="auto"/>
        <w:jc w:val="both"/>
        <w:rPr>
          <w:rFonts w:ascii="Cambria" w:hAnsi="Cambria"/>
          <w:sz w:val="24"/>
          <w:szCs w:val="24"/>
        </w:rPr>
      </w:pPr>
      <w:r w:rsidRPr="00A4737B">
        <w:rPr>
          <w:rFonts w:ascii="Cambria" w:hAnsi="Cambria"/>
          <w:sz w:val="24"/>
          <w:szCs w:val="24"/>
        </w:rPr>
        <w:t xml:space="preserve">Inwestycja obejmowałby przebudowę zejścia na plażę z ulicy Kamieńskiej wraz </w:t>
      </w:r>
      <w:r>
        <w:rPr>
          <w:rFonts w:ascii="Cambria" w:hAnsi="Cambria"/>
          <w:sz w:val="24"/>
          <w:szCs w:val="24"/>
        </w:rPr>
        <w:br/>
      </w:r>
      <w:r w:rsidRPr="00A4737B">
        <w:rPr>
          <w:rFonts w:ascii="Cambria" w:hAnsi="Cambria"/>
          <w:sz w:val="24"/>
          <w:szCs w:val="24"/>
        </w:rPr>
        <w:t>z zagospodarowaniem terenu przyległego. Jako główne zejście w Dziwnówku, w miarę możliwości można byłoby wykonać poszerzenia w kierunku wydm tworząc tarasy widokowe. Koncepcja przebudowy musiałby uwzględnić możliwości osób niepełnosprawnych. Przed wejściem na wydmę w miejscu istniejącej toalety należy zakupić gotowy zestaw toaletowy zautomatyzowany w obsłudze. Teren przed wejściem należy przebudować nadając nowy kształt architektoniczny jako plac centralny. Na całym terenie należy przewidzieć oświetlenie miejsca na zieleń, która poprzez system automatycznego podlewania będzie stale zadbana.</w:t>
      </w:r>
    </w:p>
    <w:p w:rsidR="00C822A9" w:rsidRDefault="00C822A9" w:rsidP="00A4737B">
      <w:pPr>
        <w:spacing w:line="360" w:lineRule="auto"/>
        <w:jc w:val="both"/>
        <w:rPr>
          <w:rFonts w:ascii="Cambria" w:hAnsi="Cambria"/>
          <w:sz w:val="24"/>
          <w:szCs w:val="24"/>
        </w:rPr>
      </w:pPr>
      <w:r>
        <w:rPr>
          <w:rFonts w:ascii="Cambria" w:hAnsi="Cambria"/>
          <w:sz w:val="24"/>
          <w:szCs w:val="24"/>
        </w:rPr>
        <w:t>Etap II obejmowałyby teren niebędący własnością Gminy Dziwnów, a własnością Skarbu Państwa bezpośrednio przylegający do zejścia przy ul. Kamieńskiej</w:t>
      </w:r>
      <w:r w:rsidR="00C2537B">
        <w:rPr>
          <w:rFonts w:ascii="Cambria" w:hAnsi="Cambria"/>
          <w:sz w:val="24"/>
          <w:szCs w:val="24"/>
        </w:rPr>
        <w:t xml:space="preserve">. Prace na tym terenie polegałyby na przekształceniu terenu leśnego (wyłączenie z produkcji leśnej) </w:t>
      </w:r>
      <w:r w:rsidR="00E53996">
        <w:rPr>
          <w:rFonts w:ascii="Cambria" w:hAnsi="Cambria"/>
          <w:sz w:val="24"/>
          <w:szCs w:val="24"/>
        </w:rPr>
        <w:br/>
      </w:r>
      <w:r w:rsidR="00C2537B">
        <w:rPr>
          <w:rFonts w:ascii="Cambria" w:hAnsi="Cambria"/>
          <w:sz w:val="24"/>
          <w:szCs w:val="24"/>
        </w:rPr>
        <w:t>i zagospodarowanie go w formie urządzonego parku miejskiego. W miarę możliwości należałoby wykonać poszerzenia przy zejściu na plażę i w koronie wydm urządzić poszerzenia tworząc taras widokowy.</w:t>
      </w:r>
    </w:p>
    <w:p w:rsidR="00E53996" w:rsidRDefault="00E53996" w:rsidP="00A4737B">
      <w:pPr>
        <w:spacing w:line="360" w:lineRule="auto"/>
        <w:jc w:val="both"/>
        <w:rPr>
          <w:rFonts w:ascii="Cambria" w:hAnsi="Cambria"/>
          <w:sz w:val="24"/>
          <w:szCs w:val="24"/>
        </w:rPr>
      </w:pPr>
    </w:p>
    <w:p w:rsidR="00E53996" w:rsidRDefault="00E53996" w:rsidP="00A4737B">
      <w:pPr>
        <w:spacing w:line="360" w:lineRule="auto"/>
        <w:jc w:val="both"/>
        <w:rPr>
          <w:rFonts w:ascii="Cambria" w:hAnsi="Cambria"/>
          <w:sz w:val="24"/>
          <w:szCs w:val="24"/>
        </w:rPr>
      </w:pPr>
    </w:p>
    <w:p w:rsidR="00C2537B" w:rsidRDefault="00C2537B" w:rsidP="00A4737B">
      <w:pPr>
        <w:spacing w:line="360" w:lineRule="auto"/>
        <w:jc w:val="both"/>
        <w:rPr>
          <w:rFonts w:ascii="Cambria" w:hAnsi="Cambria"/>
          <w:sz w:val="24"/>
          <w:szCs w:val="24"/>
        </w:rPr>
      </w:pPr>
      <w:r>
        <w:rPr>
          <w:rFonts w:ascii="Cambria" w:hAnsi="Cambria"/>
          <w:sz w:val="24"/>
          <w:szCs w:val="24"/>
        </w:rPr>
        <w:lastRenderedPageBreak/>
        <w:t>Etap III</w:t>
      </w:r>
    </w:p>
    <w:p w:rsidR="00C2537B" w:rsidRPr="00A4737B" w:rsidRDefault="00C2537B" w:rsidP="00A4737B">
      <w:pPr>
        <w:spacing w:line="360" w:lineRule="auto"/>
        <w:jc w:val="both"/>
        <w:rPr>
          <w:rFonts w:ascii="Cambria" w:hAnsi="Cambria"/>
          <w:sz w:val="24"/>
          <w:szCs w:val="24"/>
        </w:rPr>
      </w:pPr>
      <w:r>
        <w:rPr>
          <w:rFonts w:ascii="Cambria" w:hAnsi="Cambria"/>
          <w:sz w:val="24"/>
          <w:szCs w:val="24"/>
        </w:rPr>
        <w:t xml:space="preserve">W istniejącym układzie komunikacyjnym przy ul. 1 Maja proponuje się poszerzenie zjazdu o pochylnię, która spełni wymagania dla poruszania się osób niepełnosprawnych wózkami. Na długości zjazdu będzie to nawierzchnia betonowa, a dalej w kierunku wody należy ułożyć pasy na plaży umożliwiające poruszanie się wózków do linii brzegowej. </w:t>
      </w:r>
    </w:p>
    <w:p w:rsidR="00A4737B" w:rsidRPr="00A4737B" w:rsidRDefault="00A4737B" w:rsidP="00A4737B">
      <w:pPr>
        <w:jc w:val="both"/>
        <w:rPr>
          <w:rFonts w:ascii="Cambria" w:hAnsi="Cambria"/>
          <w:sz w:val="24"/>
          <w:szCs w:val="24"/>
        </w:rPr>
      </w:pPr>
    </w:p>
    <w:p w:rsidR="00A4737B" w:rsidRPr="00A4737B" w:rsidRDefault="00A4737B" w:rsidP="00A4737B">
      <w:pPr>
        <w:jc w:val="both"/>
        <w:rPr>
          <w:rFonts w:ascii="Cambria" w:hAnsi="Cambria"/>
          <w:b/>
          <w:sz w:val="24"/>
          <w:szCs w:val="24"/>
        </w:rPr>
      </w:pPr>
      <w:r w:rsidRPr="00A4737B">
        <w:rPr>
          <w:rFonts w:ascii="Cambria" w:hAnsi="Cambria"/>
          <w:b/>
          <w:sz w:val="24"/>
          <w:szCs w:val="24"/>
        </w:rPr>
        <w:t>Remont infrastruktury drogowej wraz z oświetleniem i chodnikami:</w:t>
      </w:r>
    </w:p>
    <w:p w:rsidR="00A4737B" w:rsidRPr="00A4737B" w:rsidRDefault="00A4737B" w:rsidP="00A4737B">
      <w:pPr>
        <w:pStyle w:val="Akapitzlist"/>
        <w:numPr>
          <w:ilvl w:val="0"/>
          <w:numId w:val="29"/>
        </w:numPr>
        <w:jc w:val="both"/>
        <w:rPr>
          <w:rFonts w:ascii="Cambria" w:hAnsi="Cambria"/>
          <w:b/>
          <w:sz w:val="24"/>
          <w:szCs w:val="24"/>
        </w:rPr>
      </w:pPr>
      <w:r w:rsidRPr="00A4737B">
        <w:rPr>
          <w:rFonts w:ascii="Cambria" w:hAnsi="Cambria"/>
          <w:b/>
          <w:sz w:val="24"/>
          <w:szCs w:val="24"/>
        </w:rPr>
        <w:t>ul. Kamieńska wraz z kanalizacją deszczową</w:t>
      </w:r>
    </w:p>
    <w:p w:rsidR="00A4737B" w:rsidRPr="00A4737B" w:rsidRDefault="00A4737B" w:rsidP="00A4737B">
      <w:pPr>
        <w:jc w:val="both"/>
        <w:rPr>
          <w:rFonts w:ascii="Cambria" w:hAnsi="Cambria"/>
          <w:sz w:val="24"/>
          <w:szCs w:val="24"/>
        </w:rPr>
      </w:pPr>
      <w:r w:rsidRPr="00A4737B">
        <w:rPr>
          <w:rFonts w:ascii="Cambria" w:hAnsi="Cambria"/>
          <w:sz w:val="24"/>
          <w:szCs w:val="24"/>
        </w:rPr>
        <w:t xml:space="preserve">Przebudowa ulicy Kamieńskiej polegałaby na wykonaniu remontu istniejącego ciągu jezdni wraz z przebudową systemu chodników i oświetlenia. W ramach przebudowywanej ulicy należy wydzielić również miejsca parkingowe. W ramach przebudowy należy uwzględnić wykonanie kanalizacji deszczowej włączonej do </w:t>
      </w:r>
      <w:r w:rsidR="00E53996">
        <w:rPr>
          <w:rFonts w:ascii="Cambria" w:hAnsi="Cambria"/>
          <w:sz w:val="24"/>
          <w:szCs w:val="24"/>
        </w:rPr>
        <w:br/>
      </w:r>
      <w:r w:rsidRPr="00A4737B">
        <w:rPr>
          <w:rFonts w:ascii="Cambria" w:hAnsi="Cambria"/>
          <w:sz w:val="24"/>
          <w:szCs w:val="24"/>
        </w:rPr>
        <w:t>ul. 1 Maja. Odcinek poddany przebudowie to ok. 275 mb</w:t>
      </w:r>
      <w:r>
        <w:rPr>
          <w:rFonts w:ascii="Cambria" w:hAnsi="Cambria"/>
          <w:sz w:val="24"/>
          <w:szCs w:val="24"/>
        </w:rPr>
        <w:t>.</w:t>
      </w:r>
    </w:p>
    <w:p w:rsidR="00A4737B" w:rsidRPr="00A4737B" w:rsidRDefault="00A4737B" w:rsidP="00A4737B">
      <w:pPr>
        <w:pStyle w:val="Akapitzlist"/>
        <w:numPr>
          <w:ilvl w:val="0"/>
          <w:numId w:val="29"/>
        </w:numPr>
        <w:jc w:val="both"/>
        <w:rPr>
          <w:rFonts w:ascii="Cambria" w:hAnsi="Cambria"/>
          <w:b/>
          <w:sz w:val="24"/>
          <w:szCs w:val="24"/>
        </w:rPr>
      </w:pPr>
      <w:r w:rsidRPr="00A4737B">
        <w:rPr>
          <w:rFonts w:ascii="Cambria" w:hAnsi="Cambria"/>
          <w:b/>
          <w:sz w:val="24"/>
          <w:szCs w:val="24"/>
        </w:rPr>
        <w:t>ul. Słonecznej</w:t>
      </w:r>
    </w:p>
    <w:p w:rsidR="00A4737B" w:rsidRPr="00A4737B" w:rsidRDefault="00A4737B" w:rsidP="00A4737B">
      <w:pPr>
        <w:jc w:val="both"/>
        <w:rPr>
          <w:rFonts w:ascii="Cambria" w:hAnsi="Cambria"/>
          <w:sz w:val="24"/>
          <w:szCs w:val="24"/>
        </w:rPr>
      </w:pPr>
      <w:r w:rsidRPr="00A4737B">
        <w:rPr>
          <w:rFonts w:ascii="Cambria" w:hAnsi="Cambria"/>
          <w:sz w:val="24"/>
          <w:szCs w:val="24"/>
        </w:rPr>
        <w:t>Przebudowa ulicy Słonecznej na odcinku 145 mb polegać będzie na wymianie nawierzchni oraz wykonaniu chodników wraz z oświetlaniem.</w:t>
      </w:r>
    </w:p>
    <w:p w:rsidR="00A4737B" w:rsidRPr="00A4737B" w:rsidRDefault="00A4737B" w:rsidP="00A4737B">
      <w:pPr>
        <w:pStyle w:val="Akapitzlist"/>
        <w:numPr>
          <w:ilvl w:val="0"/>
          <w:numId w:val="29"/>
        </w:numPr>
        <w:jc w:val="both"/>
        <w:rPr>
          <w:rFonts w:ascii="Cambria" w:hAnsi="Cambria"/>
          <w:b/>
          <w:sz w:val="24"/>
          <w:szCs w:val="24"/>
        </w:rPr>
      </w:pPr>
      <w:r w:rsidRPr="00A4737B">
        <w:rPr>
          <w:rFonts w:ascii="Cambria" w:hAnsi="Cambria"/>
          <w:b/>
          <w:sz w:val="24"/>
          <w:szCs w:val="24"/>
        </w:rPr>
        <w:t>ul. Nad Zalewem</w:t>
      </w:r>
    </w:p>
    <w:p w:rsidR="00A4737B" w:rsidRDefault="00A4737B" w:rsidP="00A4737B">
      <w:pPr>
        <w:jc w:val="both"/>
        <w:rPr>
          <w:rFonts w:ascii="Cambria" w:hAnsi="Cambria"/>
          <w:sz w:val="24"/>
          <w:szCs w:val="24"/>
        </w:rPr>
      </w:pPr>
      <w:r w:rsidRPr="00A4737B">
        <w:rPr>
          <w:rFonts w:ascii="Cambria" w:hAnsi="Cambria"/>
          <w:sz w:val="24"/>
          <w:szCs w:val="24"/>
        </w:rPr>
        <w:t>Przebudowa ulicy Nad zalewem obejmuje odcinek 200 mb drogi. W ramach przebudowy należy wykonać nawierzchnię drogową wraz z chodnikami.</w:t>
      </w:r>
    </w:p>
    <w:p w:rsidR="00FB02AC" w:rsidRPr="008E7CFB" w:rsidRDefault="00FB02AC" w:rsidP="00FB02AC">
      <w:pPr>
        <w:pStyle w:val="Akapitzlist"/>
        <w:numPr>
          <w:ilvl w:val="0"/>
          <w:numId w:val="29"/>
        </w:numPr>
        <w:jc w:val="both"/>
        <w:rPr>
          <w:rFonts w:ascii="Cambria" w:hAnsi="Cambria"/>
          <w:b/>
          <w:sz w:val="24"/>
          <w:szCs w:val="24"/>
        </w:rPr>
      </w:pPr>
      <w:r w:rsidRPr="008E7CFB">
        <w:rPr>
          <w:rFonts w:ascii="Cambria" w:hAnsi="Cambria"/>
          <w:b/>
          <w:sz w:val="24"/>
          <w:szCs w:val="24"/>
        </w:rPr>
        <w:t xml:space="preserve">ul. Plażowa </w:t>
      </w:r>
    </w:p>
    <w:p w:rsidR="002B49FA" w:rsidRDefault="00FB02AC" w:rsidP="00A4737B">
      <w:pPr>
        <w:jc w:val="both"/>
        <w:rPr>
          <w:rFonts w:ascii="Cambria" w:hAnsi="Cambria"/>
          <w:b/>
          <w:sz w:val="24"/>
          <w:szCs w:val="24"/>
        </w:rPr>
      </w:pPr>
      <w:r w:rsidRPr="00FB02AC">
        <w:rPr>
          <w:rFonts w:ascii="Cambria" w:hAnsi="Cambria"/>
          <w:sz w:val="24"/>
          <w:szCs w:val="24"/>
        </w:rPr>
        <w:t>Przebudowa ulicy Plażowej na odcinku ok. 290 mb polegać będzie na wymianie nawierzchni oraz wykonaniu chodników wraz z oświetlaniem.</w:t>
      </w:r>
    </w:p>
    <w:p w:rsidR="00FB02AC" w:rsidRPr="00FB02AC" w:rsidRDefault="00FB02AC" w:rsidP="00FB02AC">
      <w:pPr>
        <w:jc w:val="both"/>
        <w:rPr>
          <w:rFonts w:ascii="Cambria" w:hAnsi="Cambria"/>
          <w:b/>
          <w:sz w:val="24"/>
          <w:szCs w:val="24"/>
        </w:rPr>
      </w:pPr>
      <w:r w:rsidRPr="00FB02AC">
        <w:rPr>
          <w:rFonts w:ascii="Cambria" w:hAnsi="Cambria"/>
          <w:b/>
          <w:sz w:val="24"/>
          <w:szCs w:val="24"/>
        </w:rPr>
        <w:t xml:space="preserve">Budowa </w:t>
      </w:r>
      <w:r>
        <w:rPr>
          <w:rFonts w:ascii="Cambria" w:hAnsi="Cambria"/>
          <w:b/>
          <w:sz w:val="24"/>
          <w:szCs w:val="24"/>
        </w:rPr>
        <w:t>pomostu</w:t>
      </w:r>
      <w:r w:rsidRPr="00FB02AC">
        <w:rPr>
          <w:rFonts w:ascii="Cambria" w:hAnsi="Cambria"/>
          <w:b/>
          <w:sz w:val="24"/>
          <w:szCs w:val="24"/>
        </w:rPr>
        <w:t xml:space="preserve"> nad </w:t>
      </w:r>
      <w:r>
        <w:rPr>
          <w:rFonts w:ascii="Cambria" w:hAnsi="Cambria"/>
          <w:b/>
          <w:sz w:val="24"/>
          <w:szCs w:val="24"/>
        </w:rPr>
        <w:t xml:space="preserve">rowem melioracyjnym </w:t>
      </w:r>
      <w:r w:rsidRPr="00FB02AC">
        <w:rPr>
          <w:rFonts w:ascii="Cambria" w:hAnsi="Cambria"/>
          <w:b/>
          <w:sz w:val="24"/>
          <w:szCs w:val="24"/>
        </w:rPr>
        <w:t>znajdując</w:t>
      </w:r>
      <w:r>
        <w:rPr>
          <w:rFonts w:ascii="Cambria" w:hAnsi="Cambria"/>
          <w:b/>
          <w:sz w:val="24"/>
          <w:szCs w:val="24"/>
        </w:rPr>
        <w:t xml:space="preserve">ym </w:t>
      </w:r>
      <w:r w:rsidRPr="00FB02AC">
        <w:rPr>
          <w:rFonts w:ascii="Cambria" w:hAnsi="Cambria"/>
          <w:b/>
          <w:sz w:val="24"/>
          <w:szCs w:val="24"/>
        </w:rPr>
        <w:t xml:space="preserve">się na działce nr 5/4 </w:t>
      </w:r>
      <w:r w:rsidR="00E53996">
        <w:rPr>
          <w:rFonts w:ascii="Cambria" w:hAnsi="Cambria"/>
          <w:b/>
          <w:sz w:val="24"/>
          <w:szCs w:val="24"/>
        </w:rPr>
        <w:br/>
      </w:r>
      <w:r w:rsidRPr="00FB02AC">
        <w:rPr>
          <w:rFonts w:ascii="Cambria" w:hAnsi="Cambria"/>
          <w:b/>
          <w:sz w:val="24"/>
          <w:szCs w:val="24"/>
        </w:rPr>
        <w:t>w Dziwnówku</w:t>
      </w:r>
    </w:p>
    <w:p w:rsidR="00FB02AC" w:rsidRPr="008E7CFB" w:rsidRDefault="00FB02AC" w:rsidP="00FB02AC">
      <w:pPr>
        <w:jc w:val="both"/>
        <w:rPr>
          <w:rFonts w:ascii="Cambria" w:hAnsi="Cambria"/>
          <w:sz w:val="24"/>
          <w:szCs w:val="24"/>
        </w:rPr>
      </w:pPr>
      <w:r w:rsidRPr="008E7CFB">
        <w:rPr>
          <w:rFonts w:ascii="Cambria" w:hAnsi="Cambria"/>
          <w:sz w:val="24"/>
          <w:szCs w:val="24"/>
        </w:rPr>
        <w:t xml:space="preserve">Budowa niewielkiego pomostu (jedynie w formie ciągu pieszego) znacznie poprawiłaby możliwości komunikacyjne w miejscowości Dziwnówek. Połączenie dwóch brzegów w w/w miejscu wpłynęłoby na utworzenie alternatywnej drogi nad Zalew Wrzosowski dla mieszkańców i turystów.  </w:t>
      </w:r>
    </w:p>
    <w:p w:rsidR="00A4737B" w:rsidRPr="00A4737B" w:rsidRDefault="00A4737B" w:rsidP="00A4737B">
      <w:pPr>
        <w:jc w:val="both"/>
        <w:rPr>
          <w:rFonts w:ascii="Cambria" w:hAnsi="Cambria"/>
          <w:b/>
          <w:sz w:val="24"/>
          <w:szCs w:val="24"/>
        </w:rPr>
      </w:pPr>
      <w:r w:rsidRPr="00A4737B">
        <w:rPr>
          <w:rFonts w:ascii="Cambria" w:hAnsi="Cambria"/>
          <w:b/>
          <w:sz w:val="24"/>
          <w:szCs w:val="24"/>
        </w:rPr>
        <w:t>Rozbudowa przystani nad zalewem wraz z zagospodarowaniem terenu</w:t>
      </w:r>
    </w:p>
    <w:p w:rsidR="00A4737B" w:rsidRPr="00A4737B" w:rsidRDefault="00A4737B" w:rsidP="00A4737B">
      <w:pPr>
        <w:jc w:val="both"/>
        <w:rPr>
          <w:rFonts w:ascii="Cambria" w:hAnsi="Cambria"/>
          <w:sz w:val="24"/>
          <w:szCs w:val="24"/>
        </w:rPr>
      </w:pPr>
      <w:r w:rsidRPr="00A4737B">
        <w:rPr>
          <w:rFonts w:ascii="Cambria" w:hAnsi="Cambria"/>
          <w:sz w:val="24"/>
          <w:szCs w:val="24"/>
        </w:rPr>
        <w:t xml:space="preserve">Istniejąca przystań to 25 mb pływającego pomostu zakotwiczonego na palach stalowych. Z uwagi na doskonałe warunki do uprawiania wietrznych sportów wodnych należy wykonać ok. 80 mb pirsu wynoszonego w głąb zatoki. Pozwoli to na wyjście </w:t>
      </w:r>
      <w:r w:rsidR="00E53996">
        <w:rPr>
          <w:rFonts w:ascii="Cambria" w:hAnsi="Cambria"/>
          <w:sz w:val="24"/>
          <w:szCs w:val="24"/>
        </w:rPr>
        <w:br/>
      </w:r>
      <w:r w:rsidRPr="00A4737B">
        <w:rPr>
          <w:rFonts w:ascii="Cambria" w:hAnsi="Cambria"/>
          <w:sz w:val="24"/>
          <w:szCs w:val="24"/>
        </w:rPr>
        <w:t xml:space="preserve">z trzcinowiska oraz wejście na głębsze wody zatoki. Niezbędna będzie również infrastruktura powiązana tj. sieć wodna i kanalizacyjna w celu umożliwienia funkcjonowania ośrodka sportów wodnych oraz obiekty rekreacyjne pozwalające na wypoczynek nad wodą. Konieczne będzie również zagospodarowanie części terenu </w:t>
      </w:r>
      <w:r w:rsidRPr="00A4737B">
        <w:rPr>
          <w:rFonts w:ascii="Cambria" w:hAnsi="Cambria"/>
          <w:sz w:val="24"/>
          <w:szCs w:val="24"/>
        </w:rPr>
        <w:lastRenderedPageBreak/>
        <w:t xml:space="preserve">obecnego boiska na boisko wielofunkcyjne wraz z infrastrukturą dostępu do boiska droga dojazdowa i chodniki. </w:t>
      </w:r>
    </w:p>
    <w:p w:rsidR="00A4737B" w:rsidRDefault="00A4737B" w:rsidP="00A4737B"/>
    <w:p w:rsidR="004763D7" w:rsidRDefault="004763D7" w:rsidP="004763D7"/>
    <w:p w:rsidR="001B2C5F" w:rsidRDefault="001B2C5F" w:rsidP="004763D7"/>
    <w:p w:rsidR="001B2C5F" w:rsidRDefault="001B2C5F" w:rsidP="004763D7"/>
    <w:p w:rsidR="001B2C5F" w:rsidRDefault="001B2C5F" w:rsidP="004763D7"/>
    <w:p w:rsidR="001B2C5F" w:rsidRPr="004763D7" w:rsidRDefault="001B2C5F" w:rsidP="004763D7"/>
    <w:p w:rsidR="002A55A6" w:rsidRPr="00281D22" w:rsidRDefault="002A55A6" w:rsidP="00281D22">
      <w:pPr>
        <w:spacing w:line="360" w:lineRule="auto"/>
        <w:rPr>
          <w:rFonts w:ascii="Cambria" w:hAnsi="Cambria"/>
          <w:sz w:val="24"/>
        </w:rPr>
        <w:sectPr w:rsidR="002A55A6" w:rsidRPr="00281D22" w:rsidSect="00EF06C6">
          <w:footerReference w:type="default" r:id="rId26"/>
          <w:pgSz w:w="11906" w:h="16838"/>
          <w:pgMar w:top="1417" w:right="1417" w:bottom="1417" w:left="1417" w:header="708" w:footer="708" w:gutter="0"/>
          <w:cols w:space="708"/>
          <w:titlePg/>
          <w:docGrid w:linePitch="360"/>
        </w:sectPr>
      </w:pPr>
    </w:p>
    <w:p w:rsidR="008E2546" w:rsidRPr="0053191E" w:rsidRDefault="001A446F" w:rsidP="0022413F">
      <w:pPr>
        <w:spacing w:line="360" w:lineRule="auto"/>
        <w:jc w:val="both"/>
        <w:rPr>
          <w:rFonts w:ascii="Cambria" w:hAnsi="Cambria"/>
          <w:b/>
          <w:sz w:val="24"/>
        </w:rPr>
      </w:pPr>
      <w:r>
        <w:rPr>
          <w:rFonts w:ascii="Cambria" w:hAnsi="Cambria"/>
          <w:b/>
          <w:sz w:val="24"/>
        </w:rPr>
        <w:lastRenderedPageBreak/>
        <w:t>Tabela 15</w:t>
      </w:r>
      <w:r w:rsidR="008E2546" w:rsidRPr="0053191E">
        <w:rPr>
          <w:rFonts w:ascii="Cambria" w:hAnsi="Cambria"/>
          <w:b/>
          <w:sz w:val="24"/>
        </w:rPr>
        <w:t xml:space="preserve">. </w:t>
      </w:r>
      <w:r w:rsidR="0053191E" w:rsidRPr="0053191E">
        <w:rPr>
          <w:rFonts w:ascii="Cambria" w:hAnsi="Cambria"/>
          <w:b/>
          <w:sz w:val="24"/>
        </w:rPr>
        <w:t>Planowane zadania</w:t>
      </w:r>
    </w:p>
    <w:tbl>
      <w:tblPr>
        <w:tblStyle w:val="Tabela-Siatka"/>
        <w:tblW w:w="13858" w:type="dxa"/>
        <w:tblLook w:val="04A0"/>
      </w:tblPr>
      <w:tblGrid>
        <w:gridCol w:w="5778"/>
        <w:gridCol w:w="2694"/>
        <w:gridCol w:w="2268"/>
        <w:gridCol w:w="3118"/>
      </w:tblGrid>
      <w:tr w:rsidR="00857950" w:rsidRPr="0022413F" w:rsidTr="002A55A6">
        <w:tc>
          <w:tcPr>
            <w:tcW w:w="5778" w:type="dxa"/>
            <w:shd w:val="clear" w:color="auto" w:fill="A8D08D" w:themeFill="accent6" w:themeFillTint="99"/>
          </w:tcPr>
          <w:p w:rsidR="00857950" w:rsidRPr="0022413F" w:rsidRDefault="00857950" w:rsidP="0022413F">
            <w:pPr>
              <w:spacing w:line="360" w:lineRule="auto"/>
              <w:jc w:val="center"/>
              <w:rPr>
                <w:rFonts w:ascii="Cambria" w:hAnsi="Cambria"/>
                <w:b/>
              </w:rPr>
            </w:pPr>
            <w:r w:rsidRPr="0022413F">
              <w:rPr>
                <w:rFonts w:ascii="Cambria" w:hAnsi="Cambria"/>
                <w:b/>
              </w:rPr>
              <w:t>Nazwa zadania</w:t>
            </w:r>
          </w:p>
        </w:tc>
        <w:tc>
          <w:tcPr>
            <w:tcW w:w="2694" w:type="dxa"/>
            <w:shd w:val="clear" w:color="auto" w:fill="A8D08D" w:themeFill="accent6" w:themeFillTint="99"/>
          </w:tcPr>
          <w:p w:rsidR="00857950" w:rsidRPr="0022413F" w:rsidRDefault="00857950" w:rsidP="0022413F">
            <w:pPr>
              <w:spacing w:line="360" w:lineRule="auto"/>
              <w:jc w:val="center"/>
              <w:rPr>
                <w:rFonts w:ascii="Cambria" w:hAnsi="Cambria"/>
                <w:b/>
              </w:rPr>
            </w:pPr>
            <w:r w:rsidRPr="0022413F">
              <w:rPr>
                <w:rFonts w:ascii="Cambria" w:hAnsi="Cambria"/>
                <w:b/>
              </w:rPr>
              <w:t xml:space="preserve">Szacunkowy koszt realizacji </w:t>
            </w:r>
          </w:p>
        </w:tc>
        <w:tc>
          <w:tcPr>
            <w:tcW w:w="2268" w:type="dxa"/>
            <w:shd w:val="clear" w:color="auto" w:fill="A8D08D" w:themeFill="accent6" w:themeFillTint="99"/>
          </w:tcPr>
          <w:p w:rsidR="00857950" w:rsidRPr="0022413F" w:rsidRDefault="00857950" w:rsidP="0022413F">
            <w:pPr>
              <w:spacing w:line="360" w:lineRule="auto"/>
              <w:jc w:val="center"/>
              <w:rPr>
                <w:rFonts w:ascii="Cambria" w:hAnsi="Cambria"/>
                <w:b/>
              </w:rPr>
            </w:pPr>
            <w:r w:rsidRPr="0022413F">
              <w:rPr>
                <w:rFonts w:ascii="Cambria" w:hAnsi="Cambria"/>
                <w:b/>
              </w:rPr>
              <w:t>Planowany termin realizacji</w:t>
            </w:r>
          </w:p>
        </w:tc>
        <w:tc>
          <w:tcPr>
            <w:tcW w:w="3118" w:type="dxa"/>
            <w:shd w:val="clear" w:color="auto" w:fill="A8D08D" w:themeFill="accent6" w:themeFillTint="99"/>
          </w:tcPr>
          <w:p w:rsidR="00857950" w:rsidRPr="0022413F" w:rsidRDefault="00857950" w:rsidP="0022413F">
            <w:pPr>
              <w:spacing w:line="360" w:lineRule="auto"/>
              <w:jc w:val="center"/>
              <w:rPr>
                <w:rFonts w:ascii="Cambria" w:hAnsi="Cambria"/>
                <w:b/>
              </w:rPr>
            </w:pPr>
            <w:r w:rsidRPr="0022413F">
              <w:rPr>
                <w:rFonts w:ascii="Cambria" w:hAnsi="Cambria"/>
                <w:b/>
              </w:rPr>
              <w:t>Prognozowane źródła finansowania</w:t>
            </w:r>
          </w:p>
        </w:tc>
      </w:tr>
      <w:tr w:rsidR="000D173B" w:rsidRPr="0022413F" w:rsidTr="00814F16">
        <w:tc>
          <w:tcPr>
            <w:tcW w:w="13858" w:type="dxa"/>
            <w:gridSpan w:val="4"/>
          </w:tcPr>
          <w:p w:rsidR="000D173B" w:rsidRPr="000D173B" w:rsidRDefault="000D173B" w:rsidP="000D173B">
            <w:pPr>
              <w:spacing w:line="360" w:lineRule="auto"/>
              <w:jc w:val="center"/>
              <w:rPr>
                <w:rFonts w:ascii="Cambria" w:hAnsi="Cambria"/>
                <w:b/>
              </w:rPr>
            </w:pPr>
            <w:r w:rsidRPr="000D173B">
              <w:rPr>
                <w:rFonts w:ascii="Cambria" w:hAnsi="Cambria"/>
                <w:b/>
              </w:rPr>
              <w:t>ZADANIA INWESTYCYJNE</w:t>
            </w:r>
          </w:p>
        </w:tc>
      </w:tr>
      <w:tr w:rsidR="00C3159A" w:rsidRPr="0022413F" w:rsidTr="004A3C86">
        <w:tc>
          <w:tcPr>
            <w:tcW w:w="5778" w:type="dxa"/>
          </w:tcPr>
          <w:p w:rsidR="00C3159A" w:rsidRPr="004A3C86" w:rsidRDefault="00C3159A" w:rsidP="00C3159A">
            <w:pPr>
              <w:rPr>
                <w:rFonts w:ascii="Cambria" w:hAnsi="Cambria"/>
              </w:rPr>
            </w:pPr>
            <w:r w:rsidRPr="002B49FA">
              <w:rPr>
                <w:rFonts w:ascii="Cambria" w:hAnsi="Cambria"/>
              </w:rPr>
              <w:t>Przebudowa zejść na plażę</w:t>
            </w:r>
          </w:p>
        </w:tc>
        <w:tc>
          <w:tcPr>
            <w:tcW w:w="2694" w:type="dxa"/>
          </w:tcPr>
          <w:p w:rsidR="00C3159A" w:rsidRPr="004A3C86" w:rsidRDefault="00C3159A" w:rsidP="00C3159A">
            <w:pPr>
              <w:tabs>
                <w:tab w:val="left" w:pos="525"/>
                <w:tab w:val="center" w:pos="1239"/>
              </w:tabs>
              <w:spacing w:line="360" w:lineRule="auto"/>
              <w:rPr>
                <w:rFonts w:ascii="Cambria" w:hAnsi="Cambria"/>
              </w:rPr>
            </w:pPr>
            <w:r w:rsidRPr="00E865F4">
              <w:rPr>
                <w:rFonts w:ascii="Cambria" w:hAnsi="Cambria"/>
                <w:sz w:val="24"/>
                <w:szCs w:val="24"/>
              </w:rPr>
              <w:t>1 800 000,00</w:t>
            </w:r>
          </w:p>
        </w:tc>
        <w:tc>
          <w:tcPr>
            <w:tcW w:w="2268" w:type="dxa"/>
          </w:tcPr>
          <w:p w:rsidR="00C3159A" w:rsidRPr="004A3C86" w:rsidRDefault="008D4258" w:rsidP="00C3159A">
            <w:pPr>
              <w:rPr>
                <w:rFonts w:ascii="Cambria" w:hAnsi="Cambria"/>
              </w:rPr>
            </w:pPr>
            <w:r>
              <w:rPr>
                <w:rFonts w:ascii="Cambria" w:hAnsi="Cambria"/>
              </w:rPr>
              <w:t>2017-2025</w:t>
            </w:r>
          </w:p>
        </w:tc>
        <w:tc>
          <w:tcPr>
            <w:tcW w:w="3118" w:type="dxa"/>
          </w:tcPr>
          <w:p w:rsidR="00C3159A" w:rsidRPr="004A3C86" w:rsidRDefault="00C3159A" w:rsidP="00C3159A">
            <w:pPr>
              <w:rPr>
                <w:rFonts w:ascii="Cambria" w:hAnsi="Cambria"/>
              </w:rPr>
            </w:pPr>
            <w:r>
              <w:rPr>
                <w:rFonts w:ascii="Cambria" w:hAnsi="Cambria"/>
              </w:rPr>
              <w:t xml:space="preserve">środki własne Gminy Dziwnów </w:t>
            </w:r>
          </w:p>
        </w:tc>
      </w:tr>
      <w:tr w:rsidR="00C3159A" w:rsidRPr="0022413F" w:rsidTr="002A55A6">
        <w:tc>
          <w:tcPr>
            <w:tcW w:w="5778" w:type="dxa"/>
          </w:tcPr>
          <w:p w:rsidR="00C3159A" w:rsidRDefault="00C3159A" w:rsidP="00C3159A">
            <w:pPr>
              <w:rPr>
                <w:rFonts w:ascii="Cambria" w:hAnsi="Cambria"/>
              </w:rPr>
            </w:pPr>
            <w:r>
              <w:rPr>
                <w:rFonts w:ascii="Cambria" w:hAnsi="Cambria"/>
              </w:rPr>
              <w:t xml:space="preserve">Etap I </w:t>
            </w:r>
          </w:p>
          <w:p w:rsidR="00C3159A" w:rsidRPr="002B49FA" w:rsidRDefault="00C3159A" w:rsidP="00C3159A">
            <w:pPr>
              <w:rPr>
                <w:rFonts w:ascii="Cambria" w:hAnsi="Cambria"/>
              </w:rPr>
            </w:pPr>
            <w:r w:rsidRPr="002B49FA">
              <w:rPr>
                <w:rFonts w:ascii="Cambria" w:hAnsi="Cambria"/>
              </w:rPr>
              <w:t>Przebudowa zejść na plażę pod kątem osób niepełnosprawnych wraz z oświetleniem i profesjonalnymi toaletami, budowa promenady oraz stworzenie parku przy zejściu na plażę</w:t>
            </w:r>
          </w:p>
        </w:tc>
        <w:tc>
          <w:tcPr>
            <w:tcW w:w="2694" w:type="dxa"/>
          </w:tcPr>
          <w:p w:rsidR="00C3159A" w:rsidRDefault="00C3159A" w:rsidP="00C3159A">
            <w:pPr>
              <w:tabs>
                <w:tab w:val="left" w:pos="270"/>
                <w:tab w:val="center" w:pos="1239"/>
              </w:tabs>
              <w:spacing w:line="360" w:lineRule="auto"/>
              <w:jc w:val="center"/>
              <w:rPr>
                <w:rFonts w:ascii="Cambria" w:hAnsi="Cambria"/>
              </w:rPr>
            </w:pPr>
            <w:r>
              <w:rPr>
                <w:rFonts w:ascii="Cambria" w:hAnsi="Cambria"/>
              </w:rPr>
              <w:t>x</w:t>
            </w:r>
          </w:p>
          <w:p w:rsidR="00C3159A" w:rsidRPr="004A3C86" w:rsidRDefault="00C3159A" w:rsidP="00C3159A">
            <w:pPr>
              <w:jc w:val="center"/>
              <w:rPr>
                <w:rFonts w:ascii="Cambria" w:hAnsi="Cambria"/>
              </w:rPr>
            </w:pPr>
          </w:p>
        </w:tc>
        <w:tc>
          <w:tcPr>
            <w:tcW w:w="2268" w:type="dxa"/>
          </w:tcPr>
          <w:p w:rsidR="00C3159A" w:rsidRPr="0022413F" w:rsidRDefault="00C3159A" w:rsidP="00C3159A">
            <w:pPr>
              <w:spacing w:line="360" w:lineRule="auto"/>
              <w:jc w:val="both"/>
              <w:rPr>
                <w:rFonts w:ascii="Cambria" w:hAnsi="Cambria"/>
              </w:rPr>
            </w:pPr>
          </w:p>
        </w:tc>
        <w:tc>
          <w:tcPr>
            <w:tcW w:w="3118" w:type="dxa"/>
          </w:tcPr>
          <w:p w:rsidR="00C3159A" w:rsidRPr="0022413F" w:rsidRDefault="00C3159A" w:rsidP="00C3159A">
            <w:pPr>
              <w:spacing w:line="360" w:lineRule="auto"/>
              <w:jc w:val="both"/>
              <w:rPr>
                <w:rFonts w:ascii="Cambria" w:hAnsi="Cambria"/>
              </w:rPr>
            </w:pPr>
            <w:r>
              <w:rPr>
                <w:rFonts w:ascii="Cambria" w:hAnsi="Cambria"/>
              </w:rPr>
              <w:t xml:space="preserve"> </w:t>
            </w:r>
          </w:p>
        </w:tc>
      </w:tr>
      <w:tr w:rsidR="00C3159A" w:rsidRPr="004A3C86" w:rsidTr="002A55A6">
        <w:tc>
          <w:tcPr>
            <w:tcW w:w="5778" w:type="dxa"/>
          </w:tcPr>
          <w:p w:rsidR="00C06275" w:rsidRDefault="00C3159A" w:rsidP="00C3159A">
            <w:pPr>
              <w:rPr>
                <w:rFonts w:ascii="Cambria" w:hAnsi="Cambria"/>
              </w:rPr>
            </w:pPr>
            <w:r>
              <w:rPr>
                <w:rFonts w:ascii="Cambria" w:hAnsi="Cambria"/>
              </w:rPr>
              <w:t xml:space="preserve">Etap II </w:t>
            </w:r>
          </w:p>
          <w:p w:rsidR="00C3159A" w:rsidRDefault="00C05D76" w:rsidP="00656C5E">
            <w:pPr>
              <w:rPr>
                <w:rFonts w:ascii="Cambria" w:hAnsi="Cambria"/>
              </w:rPr>
            </w:pPr>
            <w:r>
              <w:rPr>
                <w:rFonts w:ascii="Cambria" w:hAnsi="Cambria"/>
              </w:rPr>
              <w:t>Zagospodarowanie zejści</w:t>
            </w:r>
            <w:r w:rsidR="00656C5E">
              <w:rPr>
                <w:rFonts w:ascii="Cambria" w:hAnsi="Cambria"/>
              </w:rPr>
              <w:t>a na plażę</w:t>
            </w:r>
            <w:r>
              <w:rPr>
                <w:rFonts w:ascii="Cambria" w:hAnsi="Cambria"/>
              </w:rPr>
              <w:t xml:space="preserve"> przy ul. Kamieńskiej </w:t>
            </w:r>
            <w:r w:rsidR="00C3159A" w:rsidRPr="004A3C86">
              <w:rPr>
                <w:rFonts w:ascii="Cambria" w:hAnsi="Cambria"/>
              </w:rPr>
              <w:t>polega</w:t>
            </w:r>
            <w:r>
              <w:rPr>
                <w:rFonts w:ascii="Cambria" w:hAnsi="Cambria"/>
              </w:rPr>
              <w:t xml:space="preserve">jące </w:t>
            </w:r>
            <w:r w:rsidR="00C3159A" w:rsidRPr="004A3C86">
              <w:rPr>
                <w:rFonts w:ascii="Cambria" w:hAnsi="Cambria"/>
              </w:rPr>
              <w:t>na przekształceniu terenu leśnego (wyłączenie z produkcji leśnej) i zagospodarowani</w:t>
            </w:r>
            <w:r w:rsidR="00656C5E">
              <w:rPr>
                <w:rFonts w:ascii="Cambria" w:hAnsi="Cambria"/>
              </w:rPr>
              <w:t>u</w:t>
            </w:r>
            <w:r w:rsidR="00C3159A" w:rsidRPr="004A3C86">
              <w:rPr>
                <w:rFonts w:ascii="Cambria" w:hAnsi="Cambria"/>
              </w:rPr>
              <w:t xml:space="preserve"> go w formie urządzonego parku miejskiego. W miarę możliwości w koronie wydm urządzić poszerzenia tworząc taras widok</w:t>
            </w:r>
            <w:r w:rsidR="00C06275">
              <w:rPr>
                <w:rFonts w:ascii="Cambria" w:hAnsi="Cambria"/>
              </w:rPr>
              <w:t>owy</w:t>
            </w:r>
          </w:p>
        </w:tc>
        <w:tc>
          <w:tcPr>
            <w:tcW w:w="2694" w:type="dxa"/>
          </w:tcPr>
          <w:p w:rsidR="00C3159A" w:rsidRPr="004A3C86" w:rsidRDefault="00C3159A" w:rsidP="00C3159A">
            <w:pPr>
              <w:jc w:val="center"/>
              <w:rPr>
                <w:rFonts w:ascii="Cambria" w:hAnsi="Cambria"/>
              </w:rPr>
            </w:pPr>
            <w:r>
              <w:rPr>
                <w:rFonts w:ascii="Cambria" w:hAnsi="Cambria"/>
              </w:rPr>
              <w:t>x</w:t>
            </w:r>
          </w:p>
        </w:tc>
        <w:tc>
          <w:tcPr>
            <w:tcW w:w="2268" w:type="dxa"/>
          </w:tcPr>
          <w:p w:rsidR="00C3159A" w:rsidRPr="0022413F" w:rsidRDefault="00C3159A" w:rsidP="00C3159A">
            <w:pPr>
              <w:rPr>
                <w:rFonts w:ascii="Cambria" w:hAnsi="Cambria"/>
              </w:rPr>
            </w:pPr>
          </w:p>
        </w:tc>
        <w:tc>
          <w:tcPr>
            <w:tcW w:w="3118" w:type="dxa"/>
          </w:tcPr>
          <w:p w:rsidR="00C3159A" w:rsidRDefault="00C3159A" w:rsidP="00C3159A">
            <w:pPr>
              <w:rPr>
                <w:rFonts w:ascii="Cambria" w:hAnsi="Cambria"/>
              </w:rPr>
            </w:pPr>
          </w:p>
        </w:tc>
      </w:tr>
      <w:tr w:rsidR="00C3159A" w:rsidRPr="004A3C86" w:rsidTr="002A55A6">
        <w:tc>
          <w:tcPr>
            <w:tcW w:w="5778" w:type="dxa"/>
          </w:tcPr>
          <w:p w:rsidR="00C3159A" w:rsidRPr="004A3C86" w:rsidRDefault="00C3159A" w:rsidP="00C3159A">
            <w:pPr>
              <w:rPr>
                <w:rFonts w:ascii="Cambria" w:hAnsi="Cambria"/>
              </w:rPr>
            </w:pPr>
            <w:r w:rsidRPr="004A3C86">
              <w:rPr>
                <w:rFonts w:ascii="Cambria" w:hAnsi="Cambria"/>
              </w:rPr>
              <w:t>Etap III</w:t>
            </w:r>
          </w:p>
          <w:p w:rsidR="00C3159A" w:rsidRDefault="00C06275" w:rsidP="00656C5E">
            <w:pPr>
              <w:rPr>
                <w:rFonts w:ascii="Cambria" w:hAnsi="Cambria"/>
              </w:rPr>
            </w:pPr>
            <w:r>
              <w:rPr>
                <w:rFonts w:ascii="Cambria" w:hAnsi="Cambria"/>
              </w:rPr>
              <w:t>P</w:t>
            </w:r>
            <w:r w:rsidR="00C3159A" w:rsidRPr="004A3C86">
              <w:rPr>
                <w:rFonts w:ascii="Cambria" w:hAnsi="Cambria"/>
              </w:rPr>
              <w:t xml:space="preserve">rzy ul. 1 Maja </w:t>
            </w:r>
            <w:bookmarkStart w:id="23" w:name="_GoBack"/>
            <w:bookmarkEnd w:id="23"/>
            <w:r w:rsidR="00C3159A" w:rsidRPr="004A3C86">
              <w:rPr>
                <w:rFonts w:ascii="Cambria" w:hAnsi="Cambria"/>
              </w:rPr>
              <w:t xml:space="preserve">poszerzenie zjazdu o pochylnię, która spełni wymagania dla poruszania się osób niepełnosprawnych wózkami. Na długości zjazdu będzie to nawierzchnia betonowa, a dalej w kierunku wody </w:t>
            </w:r>
            <w:r w:rsidR="00656C5E">
              <w:rPr>
                <w:rFonts w:ascii="Cambria" w:hAnsi="Cambria"/>
              </w:rPr>
              <w:t xml:space="preserve">wykonać </w:t>
            </w:r>
            <w:r w:rsidR="00C3159A" w:rsidRPr="004A3C86">
              <w:rPr>
                <w:rFonts w:ascii="Cambria" w:hAnsi="Cambria"/>
              </w:rPr>
              <w:t xml:space="preserve">pasy na plaży umożliwiające poruszanie się wózków do linii brzegowej. </w:t>
            </w:r>
          </w:p>
        </w:tc>
        <w:tc>
          <w:tcPr>
            <w:tcW w:w="2694" w:type="dxa"/>
          </w:tcPr>
          <w:p w:rsidR="00C3159A" w:rsidRPr="004A3C86" w:rsidRDefault="00C3159A" w:rsidP="00C3159A">
            <w:pPr>
              <w:jc w:val="center"/>
              <w:rPr>
                <w:rFonts w:ascii="Cambria" w:hAnsi="Cambria"/>
              </w:rPr>
            </w:pPr>
            <w:r>
              <w:rPr>
                <w:rFonts w:ascii="Cambria" w:hAnsi="Cambria"/>
              </w:rPr>
              <w:t>x</w:t>
            </w:r>
          </w:p>
        </w:tc>
        <w:tc>
          <w:tcPr>
            <w:tcW w:w="2268" w:type="dxa"/>
          </w:tcPr>
          <w:p w:rsidR="00C3159A" w:rsidRPr="0022413F" w:rsidRDefault="00C3159A" w:rsidP="00C3159A">
            <w:pPr>
              <w:rPr>
                <w:rFonts w:ascii="Cambria" w:hAnsi="Cambria"/>
              </w:rPr>
            </w:pPr>
          </w:p>
        </w:tc>
        <w:tc>
          <w:tcPr>
            <w:tcW w:w="3118" w:type="dxa"/>
          </w:tcPr>
          <w:p w:rsidR="00C3159A" w:rsidRDefault="00C3159A" w:rsidP="00C3159A">
            <w:pPr>
              <w:rPr>
                <w:rFonts w:ascii="Cambria" w:hAnsi="Cambria"/>
              </w:rPr>
            </w:pPr>
          </w:p>
        </w:tc>
      </w:tr>
      <w:tr w:rsidR="00C3159A" w:rsidRPr="0022413F" w:rsidTr="002A55A6">
        <w:tc>
          <w:tcPr>
            <w:tcW w:w="5778" w:type="dxa"/>
          </w:tcPr>
          <w:p w:rsidR="00C3159A" w:rsidRPr="002B49FA" w:rsidRDefault="00C3159A" w:rsidP="00C3159A">
            <w:pPr>
              <w:jc w:val="both"/>
              <w:rPr>
                <w:rFonts w:ascii="Cambria" w:hAnsi="Cambria"/>
              </w:rPr>
            </w:pPr>
            <w:r w:rsidRPr="002B49FA">
              <w:rPr>
                <w:rFonts w:ascii="Cambria" w:hAnsi="Cambria"/>
              </w:rPr>
              <w:t>Remont infrastruktury drogowej wraz z oświetleniem i chodnikami:</w:t>
            </w:r>
          </w:p>
        </w:tc>
        <w:tc>
          <w:tcPr>
            <w:tcW w:w="2694" w:type="dxa"/>
          </w:tcPr>
          <w:p w:rsidR="00C3159A" w:rsidRPr="0022413F" w:rsidRDefault="00C3159A" w:rsidP="00C3159A">
            <w:pPr>
              <w:tabs>
                <w:tab w:val="left" w:pos="270"/>
                <w:tab w:val="center" w:pos="1239"/>
              </w:tabs>
              <w:spacing w:line="360" w:lineRule="auto"/>
              <w:jc w:val="center"/>
              <w:rPr>
                <w:rFonts w:ascii="Cambria" w:hAnsi="Cambria"/>
              </w:rPr>
            </w:pPr>
            <w:r>
              <w:rPr>
                <w:rFonts w:ascii="Cambria" w:hAnsi="Cambria"/>
              </w:rPr>
              <w:t>x</w:t>
            </w:r>
          </w:p>
        </w:tc>
        <w:tc>
          <w:tcPr>
            <w:tcW w:w="2268" w:type="dxa"/>
          </w:tcPr>
          <w:p w:rsidR="00C3159A" w:rsidRPr="0022413F" w:rsidRDefault="00C3159A" w:rsidP="00C3159A">
            <w:pPr>
              <w:spacing w:line="360" w:lineRule="auto"/>
              <w:jc w:val="both"/>
              <w:rPr>
                <w:rFonts w:ascii="Cambria" w:hAnsi="Cambria"/>
              </w:rPr>
            </w:pPr>
          </w:p>
        </w:tc>
        <w:tc>
          <w:tcPr>
            <w:tcW w:w="3118" w:type="dxa"/>
          </w:tcPr>
          <w:p w:rsidR="00C3159A" w:rsidRPr="0022413F" w:rsidRDefault="00C3159A" w:rsidP="00C3159A">
            <w:pPr>
              <w:spacing w:line="360" w:lineRule="auto"/>
              <w:jc w:val="both"/>
              <w:rPr>
                <w:rFonts w:ascii="Cambria" w:hAnsi="Cambria"/>
              </w:rPr>
            </w:pPr>
          </w:p>
        </w:tc>
      </w:tr>
      <w:tr w:rsidR="00C3159A" w:rsidRPr="0022413F" w:rsidTr="002A55A6">
        <w:tc>
          <w:tcPr>
            <w:tcW w:w="5778" w:type="dxa"/>
          </w:tcPr>
          <w:p w:rsidR="00C3159A" w:rsidRPr="002B49FA" w:rsidRDefault="00C3159A" w:rsidP="00C3159A">
            <w:pPr>
              <w:ind w:left="708"/>
              <w:rPr>
                <w:rFonts w:ascii="Cambria" w:hAnsi="Cambria"/>
              </w:rPr>
            </w:pPr>
            <w:r w:rsidRPr="002B49FA">
              <w:rPr>
                <w:rFonts w:ascii="Cambria" w:hAnsi="Cambria"/>
              </w:rPr>
              <w:t>ul. Kamieńskiej wraz z kanalizacją deszczową</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550 000,00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ind w:left="708"/>
              <w:rPr>
                <w:rFonts w:ascii="Cambria" w:hAnsi="Cambria"/>
              </w:rPr>
            </w:pPr>
            <w:r w:rsidRPr="002B49FA">
              <w:rPr>
                <w:rFonts w:ascii="Cambria" w:hAnsi="Cambria"/>
              </w:rPr>
              <w:t>ul. Słonecznej</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190 000,00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 xml:space="preserve">środki Unii Europejskiej oraz </w:t>
            </w:r>
            <w:r>
              <w:rPr>
                <w:rFonts w:ascii="Cambria" w:hAnsi="Cambria"/>
              </w:rPr>
              <w:lastRenderedPageBreak/>
              <w:t>Gminy Dziwnów</w:t>
            </w:r>
          </w:p>
        </w:tc>
      </w:tr>
      <w:tr w:rsidR="00C3159A" w:rsidRPr="0022413F" w:rsidTr="002A55A6">
        <w:tc>
          <w:tcPr>
            <w:tcW w:w="5778" w:type="dxa"/>
          </w:tcPr>
          <w:p w:rsidR="00C3159A" w:rsidRPr="002B49FA" w:rsidRDefault="00C3159A" w:rsidP="00C3159A">
            <w:pPr>
              <w:ind w:left="708"/>
              <w:rPr>
                <w:rFonts w:ascii="Cambria" w:hAnsi="Cambria"/>
              </w:rPr>
            </w:pPr>
            <w:r w:rsidRPr="002B49FA">
              <w:rPr>
                <w:rFonts w:ascii="Cambria" w:hAnsi="Cambria"/>
              </w:rPr>
              <w:lastRenderedPageBreak/>
              <w:t>ul. Nad Zalewem</w:t>
            </w:r>
          </w:p>
        </w:tc>
        <w:tc>
          <w:tcPr>
            <w:tcW w:w="2694" w:type="dxa"/>
          </w:tcPr>
          <w:p w:rsidR="00C3159A" w:rsidRPr="0022413F" w:rsidRDefault="00C05D76" w:rsidP="00C3159A">
            <w:pPr>
              <w:spacing w:line="360" w:lineRule="auto"/>
              <w:jc w:val="both"/>
              <w:rPr>
                <w:rFonts w:ascii="Cambria" w:hAnsi="Cambria"/>
              </w:rPr>
            </w:pPr>
            <w:r>
              <w:rPr>
                <w:rFonts w:ascii="Cambria" w:hAnsi="Cambria"/>
                <w:sz w:val="24"/>
                <w:szCs w:val="24"/>
              </w:rPr>
              <w:t>3</w:t>
            </w:r>
            <w:r w:rsidR="00C3159A" w:rsidRPr="00E865F4">
              <w:rPr>
                <w:rFonts w:ascii="Cambria" w:hAnsi="Cambria"/>
                <w:sz w:val="24"/>
                <w:szCs w:val="24"/>
              </w:rPr>
              <w:t>60 000,00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ind w:left="708"/>
              <w:rPr>
                <w:rFonts w:ascii="Cambria" w:hAnsi="Cambria"/>
              </w:rPr>
            </w:pPr>
            <w:r w:rsidRPr="004A3C86">
              <w:rPr>
                <w:rFonts w:ascii="Cambria" w:hAnsi="Cambria"/>
              </w:rPr>
              <w:t>ul. Plażowa</w:t>
            </w:r>
          </w:p>
        </w:tc>
        <w:tc>
          <w:tcPr>
            <w:tcW w:w="2694" w:type="dxa"/>
          </w:tcPr>
          <w:p w:rsidR="00C3159A" w:rsidRPr="00E865F4" w:rsidRDefault="00C3159A" w:rsidP="00C3159A">
            <w:pPr>
              <w:spacing w:line="360" w:lineRule="auto"/>
              <w:jc w:val="both"/>
              <w:rPr>
                <w:rFonts w:ascii="Cambria" w:hAnsi="Cambria"/>
                <w:sz w:val="24"/>
                <w:szCs w:val="24"/>
              </w:rPr>
            </w:pPr>
            <w:r>
              <w:rPr>
                <w:rFonts w:ascii="Cambria" w:hAnsi="Cambria"/>
                <w:sz w:val="24"/>
                <w:szCs w:val="24"/>
              </w:rPr>
              <w:t>390 000,00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rPr>
          <w:trHeight w:val="208"/>
        </w:trPr>
        <w:tc>
          <w:tcPr>
            <w:tcW w:w="5778" w:type="dxa"/>
          </w:tcPr>
          <w:p w:rsidR="00C3159A" w:rsidRPr="002B49FA" w:rsidRDefault="00C3159A" w:rsidP="00C3159A">
            <w:pPr>
              <w:rPr>
                <w:rFonts w:ascii="Cambria" w:hAnsi="Cambria"/>
              </w:rPr>
            </w:pPr>
            <w:r w:rsidRPr="002B49FA">
              <w:rPr>
                <w:rFonts w:ascii="Cambria" w:hAnsi="Cambria"/>
              </w:rPr>
              <w:t>Rozbudowa przystani nad zalewem wraz z zagospodarowaniem terenu</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480 000,00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spacing w:line="360" w:lineRule="auto"/>
              <w:jc w:val="both"/>
              <w:rPr>
                <w:rFonts w:ascii="Cambria" w:hAnsi="Cambria"/>
              </w:rPr>
            </w:pPr>
            <w:r w:rsidRPr="002B49FA">
              <w:rPr>
                <w:rFonts w:ascii="Cambria" w:hAnsi="Cambria"/>
              </w:rPr>
              <w:t xml:space="preserve">Budowa boiska utwardzonego, ogrodzenie siatką </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660 000,00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656C5E">
            <w:pPr>
              <w:spacing w:line="360" w:lineRule="auto"/>
              <w:jc w:val="both"/>
              <w:rPr>
                <w:rFonts w:ascii="Cambria" w:hAnsi="Cambria"/>
              </w:rPr>
            </w:pPr>
            <w:r w:rsidRPr="002B49FA">
              <w:rPr>
                <w:rFonts w:ascii="Cambria" w:hAnsi="Cambria"/>
              </w:rPr>
              <w:t>Modernizacja placu zabaw</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60 000,00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rPr>
                <w:rFonts w:ascii="Cambria" w:hAnsi="Cambria"/>
              </w:rPr>
            </w:pPr>
            <w:r w:rsidRPr="002B49FA">
              <w:rPr>
                <w:rFonts w:ascii="Cambria" w:hAnsi="Cambria"/>
              </w:rPr>
              <w:t>Zagospodarowanie zielonych skwerów</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220 000,00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8D4258">
        <w:tc>
          <w:tcPr>
            <w:tcW w:w="5778" w:type="dxa"/>
          </w:tcPr>
          <w:p w:rsidR="00C3159A" w:rsidRPr="002B49FA" w:rsidRDefault="00C3159A" w:rsidP="00C3159A">
            <w:pPr>
              <w:spacing w:line="360" w:lineRule="auto"/>
              <w:jc w:val="both"/>
              <w:rPr>
                <w:rFonts w:ascii="Cambria" w:hAnsi="Cambria"/>
              </w:rPr>
            </w:pPr>
            <w:r w:rsidRPr="002B49FA">
              <w:rPr>
                <w:rFonts w:ascii="Cambria" w:hAnsi="Cambria"/>
              </w:rPr>
              <w:t>Zagospodarowanie skweru przy Lewiatanie</w:t>
            </w:r>
          </w:p>
        </w:tc>
        <w:tc>
          <w:tcPr>
            <w:tcW w:w="2694" w:type="dxa"/>
            <w:shd w:val="clear" w:color="auto" w:fill="auto"/>
          </w:tcPr>
          <w:p w:rsidR="00C3159A" w:rsidRPr="0022413F" w:rsidRDefault="008D4258" w:rsidP="00C3159A">
            <w:pPr>
              <w:spacing w:line="360" w:lineRule="auto"/>
              <w:jc w:val="both"/>
              <w:rPr>
                <w:rFonts w:ascii="Cambria" w:hAnsi="Cambria"/>
              </w:rPr>
            </w:pPr>
            <w:r>
              <w:rPr>
                <w:rFonts w:ascii="Cambria" w:hAnsi="Cambria"/>
              </w:rPr>
              <w:t>70 000,00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rPr>
                <w:rFonts w:ascii="Cambria" w:hAnsi="Cambria"/>
              </w:rPr>
            </w:pPr>
            <w:r w:rsidRPr="002B49FA">
              <w:rPr>
                <w:rFonts w:ascii="Cambria" w:hAnsi="Cambria"/>
              </w:rPr>
              <w:t>Ujednolicenie oświetlenia na terenie Dziwnówka (pas nadmorski, przy działkach, przy pasach)</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70 000,00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własne Gminy Dziwnów</w:t>
            </w:r>
          </w:p>
        </w:tc>
      </w:tr>
      <w:tr w:rsidR="00C3159A" w:rsidRPr="0022413F" w:rsidTr="002A55A6">
        <w:tc>
          <w:tcPr>
            <w:tcW w:w="5778" w:type="dxa"/>
          </w:tcPr>
          <w:p w:rsidR="00C3159A" w:rsidRPr="002B49FA" w:rsidRDefault="00C3159A" w:rsidP="00C3159A">
            <w:pPr>
              <w:rPr>
                <w:rFonts w:ascii="Cambria" w:hAnsi="Cambria"/>
              </w:rPr>
            </w:pPr>
            <w:r w:rsidRPr="002B49FA">
              <w:rPr>
                <w:rFonts w:ascii="Cambria" w:hAnsi="Cambria"/>
              </w:rPr>
              <w:t>Budowa molo</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5 000 000,00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własne Gminy Dziwnów</w:t>
            </w:r>
          </w:p>
        </w:tc>
      </w:tr>
      <w:tr w:rsidR="00C3159A" w:rsidRPr="0022413F" w:rsidTr="002A55A6">
        <w:tc>
          <w:tcPr>
            <w:tcW w:w="5778" w:type="dxa"/>
          </w:tcPr>
          <w:p w:rsidR="00C3159A" w:rsidRPr="002B49FA" w:rsidRDefault="00C3159A" w:rsidP="00C3159A">
            <w:pPr>
              <w:rPr>
                <w:rFonts w:ascii="Cambria" w:hAnsi="Cambria"/>
              </w:rPr>
            </w:pPr>
            <w:r w:rsidRPr="002B49FA">
              <w:rPr>
                <w:rFonts w:ascii="Cambria" w:hAnsi="Cambria"/>
              </w:rPr>
              <w:t>Budowa tarasu widokowego</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500 000,00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rPr>
                <w:rFonts w:ascii="Cambria" w:hAnsi="Cambria"/>
              </w:rPr>
            </w:pPr>
            <w:r w:rsidRPr="002B49FA">
              <w:rPr>
                <w:rFonts w:ascii="Cambria" w:hAnsi="Cambria"/>
              </w:rPr>
              <w:t>Utworzenie strefy uzdrowiskowej</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200 000,00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własne Gminy Dziwnów</w:t>
            </w:r>
          </w:p>
        </w:tc>
      </w:tr>
      <w:tr w:rsidR="00C3159A" w:rsidRPr="0022413F" w:rsidTr="002A55A6">
        <w:tc>
          <w:tcPr>
            <w:tcW w:w="5778" w:type="dxa"/>
          </w:tcPr>
          <w:p w:rsidR="00C3159A" w:rsidRPr="002B49FA" w:rsidRDefault="00C3159A" w:rsidP="00C3159A">
            <w:pPr>
              <w:rPr>
                <w:rFonts w:ascii="Cambria" w:hAnsi="Cambria"/>
              </w:rPr>
            </w:pPr>
            <w:r w:rsidRPr="002B49FA">
              <w:rPr>
                <w:rFonts w:ascii="Cambria" w:hAnsi="Cambria"/>
              </w:rPr>
              <w:lastRenderedPageBreak/>
              <w:t>Utworzenie drogi dojazdowej do osiedla na terenie Stoczni</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200 000,00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rPr>
                <w:rFonts w:ascii="Cambria" w:hAnsi="Cambria"/>
              </w:rPr>
            </w:pPr>
            <w:r w:rsidRPr="002B49FA">
              <w:rPr>
                <w:rFonts w:ascii="Cambria" w:hAnsi="Cambria"/>
              </w:rPr>
              <w:t>Nowa droga pomiędzy ośrodkiem Jantar i Campingiem Wiking</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200 000,00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rPr>
                <w:rFonts w:ascii="Cambria" w:hAnsi="Cambria"/>
              </w:rPr>
            </w:pPr>
            <w:r w:rsidRPr="004A3C86">
              <w:rPr>
                <w:rFonts w:ascii="Cambria" w:hAnsi="Cambria"/>
              </w:rPr>
              <w:t>Budowa pomostu nad rowem melioracyjnym znajdującym się na działce nr 5/4 w Dziwnówku</w:t>
            </w:r>
          </w:p>
        </w:tc>
        <w:tc>
          <w:tcPr>
            <w:tcW w:w="2694" w:type="dxa"/>
          </w:tcPr>
          <w:p w:rsidR="00C3159A" w:rsidRPr="00E865F4" w:rsidRDefault="00C3159A" w:rsidP="00C3159A">
            <w:pPr>
              <w:spacing w:line="360" w:lineRule="auto"/>
              <w:jc w:val="both"/>
              <w:rPr>
                <w:rFonts w:ascii="Cambria" w:hAnsi="Cambria"/>
                <w:sz w:val="24"/>
                <w:szCs w:val="24"/>
              </w:rPr>
            </w:pPr>
            <w:r>
              <w:rPr>
                <w:rFonts w:ascii="Cambria" w:hAnsi="Cambria"/>
                <w:sz w:val="24"/>
                <w:szCs w:val="24"/>
              </w:rPr>
              <w:t>80 000,00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2A55A6">
        <w:tc>
          <w:tcPr>
            <w:tcW w:w="5778" w:type="dxa"/>
          </w:tcPr>
          <w:p w:rsidR="00C3159A" w:rsidRPr="002B49FA" w:rsidRDefault="00C3159A" w:rsidP="00C3159A">
            <w:pPr>
              <w:rPr>
                <w:rFonts w:ascii="Cambria" w:hAnsi="Cambria"/>
              </w:rPr>
            </w:pPr>
            <w:r w:rsidRPr="002B49FA">
              <w:rPr>
                <w:rFonts w:ascii="Cambria" w:hAnsi="Cambria"/>
              </w:rPr>
              <w:t>Zwiększenie ilości pojemników na odpady</w:t>
            </w:r>
          </w:p>
        </w:tc>
        <w:tc>
          <w:tcPr>
            <w:tcW w:w="2694" w:type="dxa"/>
          </w:tcPr>
          <w:p w:rsidR="00C3159A" w:rsidRPr="0022413F" w:rsidRDefault="00C3159A" w:rsidP="00C3159A">
            <w:pPr>
              <w:spacing w:line="360" w:lineRule="auto"/>
              <w:jc w:val="both"/>
              <w:rPr>
                <w:rFonts w:ascii="Cambria" w:hAnsi="Cambria"/>
              </w:rPr>
            </w:pPr>
            <w:r w:rsidRPr="00E865F4">
              <w:rPr>
                <w:rFonts w:ascii="Cambria" w:hAnsi="Cambria"/>
                <w:sz w:val="24"/>
                <w:szCs w:val="24"/>
              </w:rPr>
              <w:t>50 000,00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C3159A" w:rsidP="00C3159A">
            <w:pPr>
              <w:spacing w:line="360" w:lineRule="auto"/>
              <w:jc w:val="both"/>
              <w:rPr>
                <w:rFonts w:ascii="Cambria" w:hAnsi="Cambria"/>
              </w:rPr>
            </w:pPr>
            <w:r>
              <w:rPr>
                <w:rFonts w:ascii="Cambria" w:hAnsi="Cambria"/>
              </w:rPr>
              <w:t>środki Unii Europejskiej oraz Gminy Dziwnów</w:t>
            </w:r>
          </w:p>
        </w:tc>
      </w:tr>
      <w:tr w:rsidR="00C3159A" w:rsidRPr="0022413F" w:rsidTr="00814F16">
        <w:tc>
          <w:tcPr>
            <w:tcW w:w="13858" w:type="dxa"/>
            <w:gridSpan w:val="4"/>
          </w:tcPr>
          <w:p w:rsidR="00C3159A" w:rsidRPr="000D173B" w:rsidRDefault="00C3159A" w:rsidP="00C3159A">
            <w:pPr>
              <w:spacing w:line="360" w:lineRule="auto"/>
              <w:jc w:val="center"/>
              <w:rPr>
                <w:rFonts w:ascii="Cambria" w:hAnsi="Cambria"/>
                <w:b/>
              </w:rPr>
            </w:pPr>
            <w:r w:rsidRPr="000D173B">
              <w:rPr>
                <w:rFonts w:ascii="Cambria" w:hAnsi="Cambria"/>
                <w:b/>
              </w:rPr>
              <w:t>ZADANIA NIEINWESTYCYJNE</w:t>
            </w:r>
          </w:p>
        </w:tc>
      </w:tr>
      <w:tr w:rsidR="00C3159A" w:rsidRPr="0022413F" w:rsidTr="008D4258">
        <w:tc>
          <w:tcPr>
            <w:tcW w:w="5778" w:type="dxa"/>
          </w:tcPr>
          <w:p w:rsidR="00C3159A" w:rsidRPr="002B49FA" w:rsidRDefault="00C3159A" w:rsidP="00C3159A">
            <w:pPr>
              <w:rPr>
                <w:rFonts w:ascii="Cambria" w:hAnsi="Cambria"/>
              </w:rPr>
            </w:pPr>
            <w:r w:rsidRPr="002B49FA">
              <w:rPr>
                <w:rFonts w:ascii="Cambria" w:hAnsi="Cambria"/>
              </w:rPr>
              <w:t>Kampanie promujące miejscowość</w:t>
            </w:r>
          </w:p>
        </w:tc>
        <w:tc>
          <w:tcPr>
            <w:tcW w:w="2694" w:type="dxa"/>
            <w:shd w:val="clear" w:color="auto" w:fill="auto"/>
          </w:tcPr>
          <w:p w:rsidR="00C3159A" w:rsidRPr="0022413F" w:rsidRDefault="008D4258" w:rsidP="00C3159A">
            <w:pPr>
              <w:spacing w:line="360" w:lineRule="auto"/>
              <w:jc w:val="both"/>
              <w:rPr>
                <w:rFonts w:ascii="Cambria" w:hAnsi="Cambria"/>
              </w:rPr>
            </w:pPr>
            <w:r>
              <w:rPr>
                <w:rFonts w:ascii="Cambria" w:hAnsi="Cambria"/>
              </w:rPr>
              <w:t>6 000,00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8D4258" w:rsidP="008D4258">
            <w:pPr>
              <w:jc w:val="both"/>
              <w:rPr>
                <w:rFonts w:ascii="Cambria" w:hAnsi="Cambria"/>
              </w:rPr>
            </w:pPr>
            <w:r>
              <w:rPr>
                <w:rFonts w:ascii="Cambria" w:hAnsi="Cambria"/>
              </w:rPr>
              <w:t>środki Unii Europejskiej oraz Gminy Dziwnów</w:t>
            </w:r>
          </w:p>
        </w:tc>
      </w:tr>
      <w:tr w:rsidR="00C3159A" w:rsidRPr="0022413F" w:rsidTr="008D4258">
        <w:tc>
          <w:tcPr>
            <w:tcW w:w="5778" w:type="dxa"/>
          </w:tcPr>
          <w:p w:rsidR="00C3159A" w:rsidRPr="002B49FA" w:rsidRDefault="00C3159A" w:rsidP="00C3159A">
            <w:pPr>
              <w:rPr>
                <w:rFonts w:ascii="Cambria" w:hAnsi="Cambria"/>
              </w:rPr>
            </w:pPr>
            <w:r w:rsidRPr="002B49FA">
              <w:rPr>
                <w:rFonts w:ascii="Cambria" w:hAnsi="Cambria"/>
              </w:rPr>
              <w:t>Oznakowanie miejscowości</w:t>
            </w:r>
          </w:p>
        </w:tc>
        <w:tc>
          <w:tcPr>
            <w:tcW w:w="2694" w:type="dxa"/>
            <w:shd w:val="clear" w:color="auto" w:fill="auto"/>
          </w:tcPr>
          <w:p w:rsidR="00C3159A" w:rsidRPr="0022413F" w:rsidRDefault="008D4258" w:rsidP="00C3159A">
            <w:pPr>
              <w:spacing w:line="360" w:lineRule="auto"/>
              <w:jc w:val="both"/>
              <w:rPr>
                <w:rFonts w:ascii="Cambria" w:hAnsi="Cambria"/>
              </w:rPr>
            </w:pPr>
            <w:r>
              <w:rPr>
                <w:rFonts w:ascii="Cambria" w:hAnsi="Cambria"/>
              </w:rPr>
              <w:t>6 000,0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8D4258" w:rsidP="008D4258">
            <w:pPr>
              <w:jc w:val="both"/>
              <w:rPr>
                <w:rFonts w:ascii="Cambria" w:hAnsi="Cambria"/>
              </w:rPr>
            </w:pPr>
            <w:r>
              <w:rPr>
                <w:rFonts w:ascii="Cambria" w:hAnsi="Cambria"/>
              </w:rPr>
              <w:t>środki Unii Europejskiej oraz Gminy Dziwnów</w:t>
            </w:r>
          </w:p>
        </w:tc>
      </w:tr>
      <w:tr w:rsidR="00C3159A" w:rsidRPr="0022413F" w:rsidTr="008D4258">
        <w:tc>
          <w:tcPr>
            <w:tcW w:w="5778" w:type="dxa"/>
          </w:tcPr>
          <w:p w:rsidR="00C3159A" w:rsidRPr="002B49FA" w:rsidRDefault="00C3159A" w:rsidP="00C3159A">
            <w:pPr>
              <w:rPr>
                <w:rFonts w:ascii="Cambria" w:hAnsi="Cambria"/>
              </w:rPr>
            </w:pPr>
            <w:r w:rsidRPr="002B49FA">
              <w:rPr>
                <w:rFonts w:ascii="Cambria" w:hAnsi="Cambria"/>
              </w:rPr>
              <w:t>Organizacja festynów dla mieszkańców</w:t>
            </w:r>
          </w:p>
        </w:tc>
        <w:tc>
          <w:tcPr>
            <w:tcW w:w="2694" w:type="dxa"/>
            <w:shd w:val="clear" w:color="auto" w:fill="auto"/>
          </w:tcPr>
          <w:p w:rsidR="00C3159A" w:rsidRPr="0022413F" w:rsidRDefault="008D4258" w:rsidP="00C3159A">
            <w:pPr>
              <w:spacing w:line="360" w:lineRule="auto"/>
              <w:jc w:val="both"/>
              <w:rPr>
                <w:rFonts w:ascii="Cambria" w:hAnsi="Cambria"/>
              </w:rPr>
            </w:pPr>
            <w:r>
              <w:rPr>
                <w:rFonts w:ascii="Cambria" w:hAnsi="Cambria"/>
              </w:rPr>
              <w:t>20 000,00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8D4258" w:rsidP="008D4258">
            <w:pPr>
              <w:jc w:val="both"/>
              <w:rPr>
                <w:rFonts w:ascii="Cambria" w:hAnsi="Cambria"/>
              </w:rPr>
            </w:pPr>
            <w:r>
              <w:rPr>
                <w:rFonts w:ascii="Cambria" w:hAnsi="Cambria"/>
              </w:rPr>
              <w:t>środki Unii Europejskiej oraz Gminy Dziwnów</w:t>
            </w:r>
          </w:p>
        </w:tc>
      </w:tr>
      <w:tr w:rsidR="00C3159A" w:rsidRPr="0022413F" w:rsidTr="008D4258">
        <w:tc>
          <w:tcPr>
            <w:tcW w:w="5778" w:type="dxa"/>
          </w:tcPr>
          <w:p w:rsidR="00C3159A" w:rsidRPr="002B49FA" w:rsidRDefault="00C3159A" w:rsidP="00C3159A">
            <w:pPr>
              <w:rPr>
                <w:rFonts w:ascii="Cambria" w:hAnsi="Cambria"/>
              </w:rPr>
            </w:pPr>
            <w:r w:rsidRPr="002B49FA">
              <w:rPr>
                <w:rFonts w:ascii="Cambria" w:hAnsi="Cambria"/>
              </w:rPr>
              <w:t>Przeprowadzenie kursów językowych</w:t>
            </w:r>
          </w:p>
        </w:tc>
        <w:tc>
          <w:tcPr>
            <w:tcW w:w="2694" w:type="dxa"/>
            <w:shd w:val="clear" w:color="auto" w:fill="auto"/>
          </w:tcPr>
          <w:p w:rsidR="00C3159A" w:rsidRPr="0022413F" w:rsidRDefault="008D4258" w:rsidP="00C3159A">
            <w:pPr>
              <w:spacing w:line="360" w:lineRule="auto"/>
              <w:jc w:val="both"/>
              <w:rPr>
                <w:rFonts w:ascii="Cambria" w:hAnsi="Cambria"/>
              </w:rPr>
            </w:pPr>
            <w:r>
              <w:rPr>
                <w:rFonts w:ascii="Cambria" w:hAnsi="Cambria"/>
              </w:rPr>
              <w:t>2 000,00</w:t>
            </w:r>
          </w:p>
        </w:tc>
        <w:tc>
          <w:tcPr>
            <w:tcW w:w="2268" w:type="dxa"/>
          </w:tcPr>
          <w:p w:rsidR="00C3159A" w:rsidRPr="0022413F" w:rsidRDefault="008D4258" w:rsidP="00C3159A">
            <w:pPr>
              <w:spacing w:line="360" w:lineRule="auto"/>
              <w:jc w:val="both"/>
              <w:rPr>
                <w:rFonts w:ascii="Cambria" w:hAnsi="Cambria"/>
              </w:rPr>
            </w:pPr>
            <w:r>
              <w:rPr>
                <w:rFonts w:ascii="Cambria" w:hAnsi="Cambria"/>
              </w:rPr>
              <w:t>2017-2025</w:t>
            </w:r>
          </w:p>
        </w:tc>
        <w:tc>
          <w:tcPr>
            <w:tcW w:w="3118" w:type="dxa"/>
          </w:tcPr>
          <w:p w:rsidR="00C3159A" w:rsidRPr="0022413F" w:rsidRDefault="008D4258" w:rsidP="008D4258">
            <w:pPr>
              <w:jc w:val="both"/>
              <w:rPr>
                <w:rFonts w:ascii="Cambria" w:hAnsi="Cambria"/>
              </w:rPr>
            </w:pPr>
            <w:r>
              <w:rPr>
                <w:rFonts w:ascii="Cambria" w:hAnsi="Cambria"/>
              </w:rPr>
              <w:t>środki Unii Europejskiej oraz Gminy Dziwnów</w:t>
            </w:r>
          </w:p>
        </w:tc>
      </w:tr>
    </w:tbl>
    <w:p w:rsidR="002A55A6" w:rsidRPr="00136FD6" w:rsidRDefault="002A55A6" w:rsidP="00BA51F3">
      <w:pPr>
        <w:spacing w:afterLines="120" w:line="360" w:lineRule="auto"/>
        <w:jc w:val="both"/>
        <w:rPr>
          <w:rFonts w:ascii="Cambria" w:hAnsi="Cambria"/>
          <w:i/>
          <w:sz w:val="20"/>
        </w:rPr>
        <w:sectPr w:rsidR="002A55A6" w:rsidRPr="00136FD6" w:rsidSect="002A55A6">
          <w:pgSz w:w="16838" w:h="11906" w:orient="landscape"/>
          <w:pgMar w:top="1418" w:right="1418" w:bottom="1418" w:left="1418" w:header="709" w:footer="709" w:gutter="0"/>
          <w:cols w:space="708"/>
          <w:titlePg/>
          <w:docGrid w:linePitch="360"/>
        </w:sectPr>
      </w:pPr>
    </w:p>
    <w:p w:rsidR="0022413F" w:rsidRPr="0053191E" w:rsidRDefault="009657E7" w:rsidP="0053191E">
      <w:pPr>
        <w:pStyle w:val="Nagwek1"/>
        <w:rPr>
          <w:rFonts w:ascii="Cambria" w:hAnsi="Cambria"/>
        </w:rPr>
      </w:pPr>
      <w:bookmarkStart w:id="24" w:name="_Toc449004404"/>
      <w:r>
        <w:rPr>
          <w:rFonts w:ascii="Cambria" w:hAnsi="Cambria"/>
        </w:rPr>
        <w:lastRenderedPageBreak/>
        <w:t>7</w:t>
      </w:r>
      <w:r w:rsidR="0022413F" w:rsidRPr="0053191E">
        <w:rPr>
          <w:rFonts w:ascii="Cambria" w:hAnsi="Cambria"/>
        </w:rPr>
        <w:t>. Wdrożenie i monitoring Planu Odnowy Miejscowości</w:t>
      </w:r>
      <w:bookmarkEnd w:id="24"/>
    </w:p>
    <w:p w:rsidR="008809C9" w:rsidRPr="0022413F" w:rsidRDefault="008809C9" w:rsidP="00BA51F3">
      <w:pPr>
        <w:pStyle w:val="Akapitzlist"/>
        <w:spacing w:afterLines="120" w:line="360" w:lineRule="auto"/>
        <w:ind w:left="0"/>
        <w:rPr>
          <w:rFonts w:ascii="Cambria" w:hAnsi="Cambria"/>
          <w:b/>
        </w:rPr>
      </w:pPr>
    </w:p>
    <w:p w:rsidR="00D82A15" w:rsidRDefault="008809C9" w:rsidP="00BA51F3">
      <w:pPr>
        <w:pStyle w:val="Akapitzlist"/>
        <w:spacing w:afterLines="120" w:line="360" w:lineRule="auto"/>
        <w:ind w:left="0"/>
        <w:jc w:val="both"/>
        <w:rPr>
          <w:rFonts w:ascii="Cambria" w:hAnsi="Cambria"/>
          <w:sz w:val="24"/>
        </w:rPr>
      </w:pPr>
      <w:r w:rsidRPr="00062F2F">
        <w:rPr>
          <w:rFonts w:ascii="Cambria" w:hAnsi="Cambria"/>
          <w:sz w:val="24"/>
        </w:rPr>
        <w:t xml:space="preserve">Wdrożenie Planu Odnowy Miejscowości rozpocznie się poprzez wprowadzenie go w życie uchwałą Rady Miejskiej w  Dziwnowie. </w:t>
      </w:r>
      <w:r w:rsidR="006978BD" w:rsidRPr="00062F2F">
        <w:rPr>
          <w:rFonts w:ascii="Cambria" w:hAnsi="Cambria"/>
          <w:sz w:val="24"/>
        </w:rPr>
        <w:t xml:space="preserve">Wdrożenie Planu będzie powierzone Burmistrzowi Gminy Dziwnów przy współudziale Sołtysa oraz Rady Sołeckiej miejscowości Dziwnówek. </w:t>
      </w:r>
    </w:p>
    <w:p w:rsidR="0053191E" w:rsidRPr="00062F2F" w:rsidRDefault="0053191E" w:rsidP="00BA51F3">
      <w:pPr>
        <w:pStyle w:val="Akapitzlist"/>
        <w:spacing w:afterLines="120" w:line="360" w:lineRule="auto"/>
        <w:ind w:left="0"/>
        <w:jc w:val="both"/>
        <w:rPr>
          <w:rFonts w:ascii="Cambria" w:hAnsi="Cambria"/>
          <w:sz w:val="24"/>
        </w:rPr>
      </w:pPr>
    </w:p>
    <w:p w:rsidR="00D82A15" w:rsidRPr="00062F2F" w:rsidRDefault="00D82A15" w:rsidP="00BA51F3">
      <w:pPr>
        <w:pStyle w:val="Akapitzlist"/>
        <w:spacing w:afterLines="120" w:line="360" w:lineRule="auto"/>
        <w:ind w:left="0"/>
        <w:jc w:val="both"/>
        <w:rPr>
          <w:rFonts w:ascii="Cambria" w:hAnsi="Cambria"/>
          <w:sz w:val="24"/>
        </w:rPr>
      </w:pPr>
      <w:r w:rsidRPr="00062F2F">
        <w:rPr>
          <w:rFonts w:ascii="Cambria" w:hAnsi="Cambria"/>
          <w:sz w:val="24"/>
        </w:rPr>
        <w:t xml:space="preserve">Plan będzie podlegał stałemu monitorowaniu. </w:t>
      </w:r>
      <w:r w:rsidR="006978BD" w:rsidRPr="00062F2F">
        <w:rPr>
          <w:rFonts w:ascii="Cambria" w:hAnsi="Cambria"/>
          <w:sz w:val="24"/>
        </w:rPr>
        <w:t xml:space="preserve">Monitorowanie przedsięwzięć, czyli dbanie o ich prawidłowy przebieg polega na stałym zbieraniu, </w:t>
      </w:r>
      <w:r w:rsidRPr="00062F2F">
        <w:rPr>
          <w:rFonts w:ascii="Cambria" w:hAnsi="Cambria"/>
          <w:sz w:val="24"/>
        </w:rPr>
        <w:t>analizowanie</w:t>
      </w:r>
      <w:r w:rsidR="006978BD" w:rsidRPr="00062F2F">
        <w:rPr>
          <w:rFonts w:ascii="Cambria" w:hAnsi="Cambria"/>
          <w:sz w:val="24"/>
        </w:rPr>
        <w:t xml:space="preserve"> i ocenie informacji rzeczowych i finansowych wskaźników, które opisują jego postęp i efekty. </w:t>
      </w:r>
      <w:r w:rsidR="00A87290" w:rsidRPr="00062F2F">
        <w:rPr>
          <w:rFonts w:ascii="Cambria" w:hAnsi="Cambria"/>
          <w:sz w:val="24"/>
        </w:rPr>
        <w:t xml:space="preserve">Kontroli poddana zostanie realizacja zadań inwestycyjnych i projektów rozwojowych. </w:t>
      </w:r>
    </w:p>
    <w:p w:rsidR="00D82CD3" w:rsidRDefault="00A87290" w:rsidP="00BA51F3">
      <w:pPr>
        <w:pStyle w:val="Akapitzlist"/>
        <w:spacing w:afterLines="120" w:line="360" w:lineRule="auto"/>
        <w:ind w:left="0"/>
        <w:jc w:val="both"/>
        <w:rPr>
          <w:rFonts w:ascii="Cambria" w:hAnsi="Cambria"/>
          <w:sz w:val="24"/>
        </w:rPr>
      </w:pPr>
      <w:r w:rsidRPr="00062F2F">
        <w:rPr>
          <w:rFonts w:ascii="Cambria" w:hAnsi="Cambria"/>
          <w:sz w:val="24"/>
        </w:rPr>
        <w:t>Celem monitoringu będzie ocena efektywności wykorzystania posiadanych środków pieniężnych oraz diagnozowanie trudności mogących mieć wpływ na realizowane inwestycje, zwłaszcza terminowość ich zakończenia.</w:t>
      </w:r>
      <w:r w:rsidR="00D82A15" w:rsidRPr="00062F2F">
        <w:rPr>
          <w:rFonts w:ascii="Cambria" w:hAnsi="Cambria"/>
          <w:sz w:val="24"/>
        </w:rPr>
        <w:t xml:space="preserve"> </w:t>
      </w:r>
      <w:r w:rsidR="00D82CD3" w:rsidRPr="00062F2F">
        <w:rPr>
          <w:rFonts w:ascii="Cambria" w:hAnsi="Cambria"/>
          <w:sz w:val="24"/>
        </w:rPr>
        <w:t xml:space="preserve">Ocena Planu ma za zadanie stwierdzenie trafności i celowości planowanych projektów względem potrzeb, ocenienie efektów i korzyści z ich wdrożenia, a także ich wpływ na kwestie kluczowe. </w:t>
      </w:r>
    </w:p>
    <w:p w:rsidR="0053191E" w:rsidRPr="00062F2F" w:rsidRDefault="0053191E" w:rsidP="00BA51F3">
      <w:pPr>
        <w:pStyle w:val="Akapitzlist"/>
        <w:spacing w:afterLines="120" w:line="360" w:lineRule="auto"/>
        <w:ind w:left="0"/>
        <w:jc w:val="both"/>
        <w:rPr>
          <w:rFonts w:ascii="Cambria" w:hAnsi="Cambria"/>
          <w:sz w:val="24"/>
        </w:rPr>
      </w:pPr>
    </w:p>
    <w:p w:rsidR="00D82A15" w:rsidRPr="00062F2F" w:rsidRDefault="00D82A15" w:rsidP="00BA51F3">
      <w:pPr>
        <w:pStyle w:val="Akapitzlist"/>
        <w:spacing w:afterLines="120" w:line="360" w:lineRule="auto"/>
        <w:ind w:left="0"/>
        <w:jc w:val="both"/>
        <w:rPr>
          <w:rFonts w:ascii="Cambria" w:hAnsi="Cambria"/>
          <w:sz w:val="24"/>
        </w:rPr>
      </w:pPr>
      <w:r w:rsidRPr="00062F2F">
        <w:rPr>
          <w:rFonts w:ascii="Cambria" w:hAnsi="Cambria"/>
          <w:sz w:val="24"/>
        </w:rPr>
        <w:t xml:space="preserve">Proces ten będzie miał za zadanie analizowanie stanu zaawansowania przyjętych działań oraz zgodności ich z postawionymi założeniami. Stan realizacji zaplanowanych działań </w:t>
      </w:r>
      <w:r w:rsidR="00E53996">
        <w:rPr>
          <w:rFonts w:ascii="Cambria" w:hAnsi="Cambria"/>
          <w:sz w:val="24"/>
        </w:rPr>
        <w:br/>
      </w:r>
      <w:r w:rsidRPr="00062F2F">
        <w:rPr>
          <w:rFonts w:ascii="Cambria" w:hAnsi="Cambria"/>
          <w:sz w:val="24"/>
        </w:rPr>
        <w:t>i ich weryfikacja będzie procesem ciągłym, trwającym od momentu rozpoczęcia planowanych inwestycji, poprzez ich realizację, aż do momentu zakończenia.</w:t>
      </w:r>
    </w:p>
    <w:p w:rsidR="00D82A15" w:rsidRPr="00062F2F" w:rsidRDefault="00D82A15" w:rsidP="00BA51F3">
      <w:pPr>
        <w:pStyle w:val="Akapitzlist"/>
        <w:spacing w:afterLines="120" w:line="360" w:lineRule="auto"/>
        <w:ind w:left="0"/>
        <w:jc w:val="both"/>
        <w:rPr>
          <w:rFonts w:ascii="Cambria" w:hAnsi="Cambria"/>
          <w:sz w:val="24"/>
        </w:rPr>
      </w:pPr>
      <w:r w:rsidRPr="00062F2F">
        <w:rPr>
          <w:rFonts w:ascii="Cambria" w:hAnsi="Cambria"/>
          <w:sz w:val="24"/>
        </w:rPr>
        <w:t>Monitorowanie odbywać się będzie poprzez sprawdzanie rzeczywistego stanu realizacji zadań oraz poprzez analizowanie statystyk i sporządzanie raportów.</w:t>
      </w:r>
      <w:r w:rsidR="00D82CD3" w:rsidRPr="00062F2F">
        <w:rPr>
          <w:rFonts w:ascii="Cambria" w:hAnsi="Cambria"/>
          <w:sz w:val="24"/>
        </w:rPr>
        <w:t xml:space="preserve"> Plan, w razie zaistnienie takiej konieczności, </w:t>
      </w:r>
      <w:r w:rsidRPr="00062F2F">
        <w:rPr>
          <w:rFonts w:ascii="Cambria" w:hAnsi="Cambria"/>
          <w:sz w:val="24"/>
        </w:rPr>
        <w:t>będzie modyfikowany i uaktualniany.</w:t>
      </w:r>
    </w:p>
    <w:p w:rsidR="00D82A15" w:rsidRPr="00062F2F" w:rsidRDefault="00A87290" w:rsidP="00BA51F3">
      <w:pPr>
        <w:pStyle w:val="Akapitzlist"/>
        <w:spacing w:afterLines="120" w:line="360" w:lineRule="auto"/>
        <w:ind w:left="0"/>
        <w:jc w:val="both"/>
        <w:rPr>
          <w:rFonts w:ascii="Cambria" w:hAnsi="Cambria"/>
          <w:sz w:val="24"/>
        </w:rPr>
      </w:pPr>
      <w:r w:rsidRPr="00062F2F">
        <w:rPr>
          <w:rFonts w:ascii="Cambria" w:hAnsi="Cambria"/>
          <w:sz w:val="24"/>
        </w:rPr>
        <w:t xml:space="preserve">Planowane efekty zostaną zrealizowane dzięki współpracy sektora publicznego, prywatnego i organizacji pozarządowych. </w:t>
      </w:r>
    </w:p>
    <w:p w:rsidR="006978BD" w:rsidRPr="00062F2F" w:rsidRDefault="006978BD" w:rsidP="00BA51F3">
      <w:pPr>
        <w:pStyle w:val="Akapitzlist"/>
        <w:spacing w:afterLines="120" w:line="360" w:lineRule="auto"/>
        <w:ind w:left="0"/>
        <w:jc w:val="both"/>
        <w:rPr>
          <w:rFonts w:ascii="Cambria" w:hAnsi="Cambria"/>
          <w:sz w:val="24"/>
        </w:rPr>
      </w:pPr>
      <w:r w:rsidRPr="00062F2F">
        <w:rPr>
          <w:rFonts w:ascii="Cambria" w:hAnsi="Cambria"/>
          <w:sz w:val="24"/>
        </w:rPr>
        <w:t>W monitorowaniu udział będą brały podmioty oraz komórki organizacyjne Urzędu Miejskiego w Dziwnowie zaangażowane we wdrożenie Planu Odnowy Miejscowości Dziwnów</w:t>
      </w:r>
      <w:r w:rsidR="000D7BD6">
        <w:rPr>
          <w:rFonts w:ascii="Cambria" w:hAnsi="Cambria"/>
          <w:sz w:val="24"/>
        </w:rPr>
        <w:t>ek</w:t>
      </w:r>
      <w:r w:rsidRPr="00062F2F">
        <w:rPr>
          <w:rFonts w:ascii="Cambria" w:hAnsi="Cambria"/>
          <w:sz w:val="24"/>
        </w:rPr>
        <w:t xml:space="preserve">. </w:t>
      </w:r>
    </w:p>
    <w:p w:rsidR="00D82CD3" w:rsidRPr="0022413F" w:rsidRDefault="00D82CD3" w:rsidP="00BA51F3">
      <w:pPr>
        <w:pStyle w:val="Akapitzlist"/>
        <w:spacing w:afterLines="120" w:line="360" w:lineRule="auto"/>
        <w:ind w:left="0"/>
        <w:jc w:val="both"/>
        <w:rPr>
          <w:rFonts w:ascii="Cambria" w:hAnsi="Cambria"/>
        </w:rPr>
      </w:pPr>
    </w:p>
    <w:p w:rsidR="00D82CD3" w:rsidRPr="0022413F" w:rsidRDefault="009657E7" w:rsidP="0022413F">
      <w:pPr>
        <w:pStyle w:val="Nagwek1"/>
        <w:spacing w:line="360" w:lineRule="auto"/>
        <w:rPr>
          <w:rFonts w:ascii="Cambria" w:hAnsi="Cambria"/>
        </w:rPr>
      </w:pPr>
      <w:bookmarkStart w:id="25" w:name="_Toc449004405"/>
      <w:r>
        <w:rPr>
          <w:rFonts w:ascii="Cambria" w:hAnsi="Cambria"/>
        </w:rPr>
        <w:lastRenderedPageBreak/>
        <w:t>8</w:t>
      </w:r>
      <w:r w:rsidR="00857950" w:rsidRPr="0022413F">
        <w:rPr>
          <w:rFonts w:ascii="Cambria" w:hAnsi="Cambria"/>
        </w:rPr>
        <w:t xml:space="preserve">. </w:t>
      </w:r>
      <w:r w:rsidR="00D82CD3" w:rsidRPr="0022413F">
        <w:rPr>
          <w:rFonts w:ascii="Cambria" w:hAnsi="Cambria"/>
        </w:rPr>
        <w:t>Podsumowanie</w:t>
      </w:r>
      <w:bookmarkEnd w:id="25"/>
    </w:p>
    <w:p w:rsidR="000B0C8F" w:rsidRDefault="00D82CD3" w:rsidP="00BA51F3">
      <w:pPr>
        <w:pStyle w:val="Akapitzlist"/>
        <w:spacing w:afterLines="120" w:line="360" w:lineRule="auto"/>
        <w:ind w:left="0"/>
        <w:jc w:val="both"/>
        <w:rPr>
          <w:rFonts w:ascii="Cambria" w:hAnsi="Cambria"/>
          <w:sz w:val="24"/>
        </w:rPr>
      </w:pPr>
      <w:r w:rsidRPr="00062F2F">
        <w:rPr>
          <w:rFonts w:ascii="Cambria" w:hAnsi="Cambria"/>
          <w:sz w:val="24"/>
        </w:rPr>
        <w:t>,,Plan Odnowy Miejscowości Dziwnów</w:t>
      </w:r>
      <w:r w:rsidR="00FA7F53" w:rsidRPr="00062F2F">
        <w:rPr>
          <w:rFonts w:ascii="Cambria" w:hAnsi="Cambria"/>
          <w:sz w:val="24"/>
        </w:rPr>
        <w:t>ek</w:t>
      </w:r>
      <w:r w:rsidR="009075BE">
        <w:rPr>
          <w:rFonts w:ascii="Cambria" w:hAnsi="Cambria"/>
          <w:sz w:val="24"/>
        </w:rPr>
        <w:t xml:space="preserve"> na lata 2016- 2025</w:t>
      </w:r>
      <w:r w:rsidRPr="00062F2F">
        <w:rPr>
          <w:rFonts w:ascii="Cambria" w:hAnsi="Cambria"/>
          <w:sz w:val="24"/>
        </w:rPr>
        <w:t xml:space="preserve">” </w:t>
      </w:r>
      <w:r w:rsidR="00F70524" w:rsidRPr="00062F2F">
        <w:rPr>
          <w:rFonts w:ascii="Cambria" w:hAnsi="Cambria"/>
          <w:sz w:val="24"/>
        </w:rPr>
        <w:t xml:space="preserve">jest elementem odnowy </w:t>
      </w:r>
      <w:r w:rsidR="003E260B" w:rsidRPr="00062F2F">
        <w:rPr>
          <w:rFonts w:ascii="Cambria" w:hAnsi="Cambria"/>
          <w:sz w:val="24"/>
        </w:rPr>
        <w:t>miejscowości</w:t>
      </w:r>
      <w:r w:rsidR="00F70524" w:rsidRPr="00062F2F">
        <w:rPr>
          <w:rFonts w:ascii="Cambria" w:hAnsi="Cambria"/>
          <w:sz w:val="24"/>
        </w:rPr>
        <w:t xml:space="preserve">, </w:t>
      </w:r>
      <w:r w:rsidR="00380DF5" w:rsidRPr="00062F2F">
        <w:rPr>
          <w:rFonts w:ascii="Cambria" w:hAnsi="Cambria"/>
          <w:sz w:val="24"/>
        </w:rPr>
        <w:t xml:space="preserve">stanowi szczegółową koncepcję i wizję jej rozwoju oraz ukazuje zaangażowanie oraz aktywność mieszkańców. Zasadniczym celem jest wzmocnienie działań służących zmniejszeniu dysproporcji i różnic w poziomie rozwoju poszczególnych obszarów. </w:t>
      </w:r>
    </w:p>
    <w:p w:rsidR="0053191E" w:rsidRPr="00062F2F" w:rsidRDefault="0053191E" w:rsidP="00BA51F3">
      <w:pPr>
        <w:pStyle w:val="Akapitzlist"/>
        <w:spacing w:afterLines="120" w:line="360" w:lineRule="auto"/>
        <w:ind w:left="0"/>
        <w:jc w:val="both"/>
        <w:rPr>
          <w:rFonts w:ascii="Cambria" w:hAnsi="Cambria"/>
          <w:sz w:val="24"/>
        </w:rPr>
      </w:pPr>
    </w:p>
    <w:p w:rsidR="00380DF5" w:rsidRPr="00062F2F" w:rsidRDefault="000B0C8F" w:rsidP="00BA51F3">
      <w:pPr>
        <w:pStyle w:val="Akapitzlist"/>
        <w:spacing w:afterLines="120" w:line="360" w:lineRule="auto"/>
        <w:ind w:left="0"/>
        <w:jc w:val="both"/>
        <w:rPr>
          <w:rFonts w:ascii="Cambria" w:hAnsi="Cambria"/>
          <w:sz w:val="24"/>
        </w:rPr>
      </w:pPr>
      <w:r w:rsidRPr="00062F2F">
        <w:rPr>
          <w:rFonts w:ascii="Cambria" w:hAnsi="Cambria"/>
          <w:sz w:val="24"/>
        </w:rPr>
        <w:t xml:space="preserve">Sporządzenie i uchwalenie dokumentu stanowi niezbędny warunek przy aplikowaniu </w:t>
      </w:r>
      <w:r w:rsidR="002A55A6">
        <w:rPr>
          <w:rFonts w:ascii="Cambria" w:hAnsi="Cambria"/>
          <w:sz w:val="24"/>
        </w:rPr>
        <w:t xml:space="preserve">               </w:t>
      </w:r>
      <w:r w:rsidRPr="00062F2F">
        <w:rPr>
          <w:rFonts w:ascii="Cambria" w:hAnsi="Cambria"/>
          <w:sz w:val="24"/>
        </w:rPr>
        <w:t>o środki finansowe w ramach ,,Programu Rozwoju Obszarów Wiejskich 2014- 2020”.</w:t>
      </w:r>
    </w:p>
    <w:p w:rsidR="00F70524" w:rsidRPr="00062F2F" w:rsidRDefault="00380DF5" w:rsidP="00BA51F3">
      <w:pPr>
        <w:pStyle w:val="Akapitzlist"/>
        <w:spacing w:afterLines="120" w:line="360" w:lineRule="auto"/>
        <w:ind w:left="0"/>
        <w:jc w:val="both"/>
        <w:rPr>
          <w:rFonts w:ascii="Cambria" w:hAnsi="Cambria"/>
          <w:sz w:val="24"/>
        </w:rPr>
      </w:pPr>
      <w:r w:rsidRPr="00062F2F">
        <w:rPr>
          <w:rFonts w:ascii="Cambria" w:hAnsi="Cambria"/>
          <w:sz w:val="24"/>
        </w:rPr>
        <w:t>Plan z</w:t>
      </w:r>
      <w:r w:rsidR="00D82CD3" w:rsidRPr="00062F2F">
        <w:rPr>
          <w:rFonts w:ascii="Cambria" w:hAnsi="Cambria"/>
          <w:sz w:val="24"/>
        </w:rPr>
        <w:t xml:space="preserve">akłada realizację przedsięwzięć, które mają na celu </w:t>
      </w:r>
      <w:r w:rsidR="004F495E" w:rsidRPr="00062F2F">
        <w:rPr>
          <w:rFonts w:ascii="Cambria" w:hAnsi="Cambria"/>
          <w:sz w:val="24"/>
        </w:rPr>
        <w:t>aktywiz</w:t>
      </w:r>
      <w:r w:rsidR="00F70524" w:rsidRPr="00062F2F">
        <w:rPr>
          <w:rFonts w:ascii="Cambria" w:hAnsi="Cambria"/>
          <w:sz w:val="24"/>
        </w:rPr>
        <w:t>owanie</w:t>
      </w:r>
      <w:r w:rsidR="00D82CD3" w:rsidRPr="00062F2F">
        <w:rPr>
          <w:rFonts w:ascii="Cambria" w:hAnsi="Cambria"/>
          <w:sz w:val="24"/>
        </w:rPr>
        <w:t xml:space="preserve"> środowisk lokalnych oraz </w:t>
      </w:r>
      <w:r w:rsidR="00F70524" w:rsidRPr="00062F2F">
        <w:rPr>
          <w:rFonts w:ascii="Cambria" w:hAnsi="Cambria"/>
          <w:sz w:val="24"/>
        </w:rPr>
        <w:t>inicjowanie</w:t>
      </w:r>
      <w:r w:rsidR="00D82CD3" w:rsidRPr="00062F2F">
        <w:rPr>
          <w:rFonts w:ascii="Cambria" w:hAnsi="Cambria"/>
          <w:sz w:val="24"/>
        </w:rPr>
        <w:t xml:space="preserve"> współpracy </w:t>
      </w:r>
      <w:r w:rsidR="00F70524" w:rsidRPr="00062F2F">
        <w:rPr>
          <w:rFonts w:ascii="Cambria" w:hAnsi="Cambria"/>
          <w:sz w:val="24"/>
        </w:rPr>
        <w:t xml:space="preserve">umożliwiającej zachowanie dziedzictwa kulturowego i specyfiki obszarów. </w:t>
      </w:r>
      <w:r w:rsidRPr="00062F2F">
        <w:rPr>
          <w:rFonts w:ascii="Cambria" w:hAnsi="Cambria"/>
          <w:sz w:val="24"/>
        </w:rPr>
        <w:t>Integruje potrzeby społeczności lokalnej w zakresie ładu kulturowo- ekologicznego, społecznego, gospodarczo- infrastrukturalnego.</w:t>
      </w:r>
    </w:p>
    <w:p w:rsidR="0053191E" w:rsidRDefault="00D82CD3" w:rsidP="00BA51F3">
      <w:pPr>
        <w:pStyle w:val="Akapitzlist"/>
        <w:spacing w:afterLines="120" w:line="360" w:lineRule="auto"/>
        <w:ind w:left="0"/>
        <w:jc w:val="both"/>
        <w:rPr>
          <w:rFonts w:ascii="Cambria" w:hAnsi="Cambria"/>
          <w:sz w:val="24"/>
        </w:rPr>
      </w:pPr>
      <w:r w:rsidRPr="00062F2F">
        <w:rPr>
          <w:rFonts w:ascii="Cambria" w:hAnsi="Cambria"/>
          <w:sz w:val="24"/>
        </w:rPr>
        <w:t xml:space="preserve">Realizacja Planu ma służyć integracji społeczności lokalnej, większemu zaangażowaniu </w:t>
      </w:r>
      <w:r w:rsidR="00E53996">
        <w:rPr>
          <w:rFonts w:ascii="Cambria" w:hAnsi="Cambria"/>
          <w:sz w:val="24"/>
        </w:rPr>
        <w:br/>
      </w:r>
      <w:r w:rsidRPr="00062F2F">
        <w:rPr>
          <w:rFonts w:ascii="Cambria" w:hAnsi="Cambria"/>
          <w:sz w:val="24"/>
        </w:rPr>
        <w:t>w sprawy miejscowości i roz</w:t>
      </w:r>
      <w:r w:rsidR="00F70524" w:rsidRPr="00062F2F">
        <w:rPr>
          <w:rFonts w:ascii="Cambria" w:hAnsi="Cambria"/>
          <w:sz w:val="24"/>
        </w:rPr>
        <w:t xml:space="preserve">wojowi organizacji społecznych </w:t>
      </w:r>
      <w:r w:rsidR="000B0C8F" w:rsidRPr="00062F2F">
        <w:rPr>
          <w:rFonts w:ascii="Cambria" w:hAnsi="Cambria"/>
          <w:sz w:val="24"/>
        </w:rPr>
        <w:t>oraz zagospodarowaniu wolnego czasu dzieci i młodzieży</w:t>
      </w:r>
      <w:r w:rsidR="00F70524" w:rsidRPr="00062F2F">
        <w:rPr>
          <w:rFonts w:ascii="Cambria" w:hAnsi="Cambria"/>
          <w:sz w:val="24"/>
        </w:rPr>
        <w:t>. Przyczyni się do wzrostu atrakcyjności turystycznej</w:t>
      </w:r>
      <w:r w:rsidR="002A55A6">
        <w:rPr>
          <w:rFonts w:ascii="Cambria" w:hAnsi="Cambria"/>
          <w:sz w:val="24"/>
        </w:rPr>
        <w:t xml:space="preserve">             </w:t>
      </w:r>
      <w:r w:rsidR="00F70524" w:rsidRPr="00062F2F">
        <w:rPr>
          <w:rFonts w:ascii="Cambria" w:hAnsi="Cambria"/>
          <w:sz w:val="24"/>
        </w:rPr>
        <w:t xml:space="preserve"> i inwestycyjnej miejscowości, a także do jej promowania.</w:t>
      </w:r>
    </w:p>
    <w:p w:rsidR="00F70524" w:rsidRPr="00062F2F" w:rsidRDefault="003E260B" w:rsidP="00BA51F3">
      <w:pPr>
        <w:pStyle w:val="Akapitzlist"/>
        <w:spacing w:afterLines="120" w:line="360" w:lineRule="auto"/>
        <w:ind w:left="0"/>
        <w:jc w:val="both"/>
        <w:rPr>
          <w:rFonts w:ascii="Cambria" w:hAnsi="Cambria"/>
          <w:sz w:val="24"/>
        </w:rPr>
      </w:pPr>
      <w:r w:rsidRPr="00062F2F">
        <w:rPr>
          <w:rFonts w:ascii="Cambria" w:hAnsi="Cambria"/>
          <w:sz w:val="24"/>
        </w:rPr>
        <w:t>Efektem realizacji działań wskazanych w niniejszym planie będzie wizerunek nowoczesnej miejsco</w:t>
      </w:r>
      <w:r w:rsidR="000B0C8F" w:rsidRPr="00062F2F">
        <w:rPr>
          <w:rFonts w:ascii="Cambria" w:hAnsi="Cambria"/>
          <w:sz w:val="24"/>
        </w:rPr>
        <w:t>wości z aktywnymi mieszkańcami oraz wzrost jej znaczenia jako lokalnego ośrodka rozwoju kultury, edukacji, sportu i rekreacji.</w:t>
      </w:r>
    </w:p>
    <w:p w:rsidR="00FF27D6" w:rsidRPr="00062F2F" w:rsidRDefault="00FF27D6" w:rsidP="0053191E">
      <w:pPr>
        <w:pStyle w:val="Akapitzlist"/>
        <w:spacing w:line="360" w:lineRule="auto"/>
        <w:ind w:left="0"/>
        <w:jc w:val="both"/>
        <w:rPr>
          <w:rFonts w:ascii="Cambria" w:hAnsi="Cambria"/>
          <w:sz w:val="24"/>
        </w:rPr>
      </w:pPr>
    </w:p>
    <w:sectPr w:rsidR="00FF27D6" w:rsidRPr="00062F2F" w:rsidSect="00EF06C6">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414C" w:rsidRDefault="00B7414C" w:rsidP="00EF06C6">
      <w:pPr>
        <w:spacing w:after="0" w:line="240" w:lineRule="auto"/>
      </w:pPr>
      <w:r>
        <w:separator/>
      </w:r>
    </w:p>
  </w:endnote>
  <w:endnote w:type="continuationSeparator" w:id="0">
    <w:p w:rsidR="00B7414C" w:rsidRDefault="00B7414C" w:rsidP="00EF06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2317888"/>
      <w:docPartObj>
        <w:docPartGallery w:val="Page Numbers (Bottom of Page)"/>
        <w:docPartUnique/>
      </w:docPartObj>
    </w:sdtPr>
    <w:sdtContent>
      <w:p w:rsidR="00656C5E" w:rsidRDefault="00BF7B36" w:rsidP="008E2546">
        <w:pPr>
          <w:pStyle w:val="Stopka"/>
          <w:jc w:val="center"/>
        </w:pPr>
        <w:fldSimple w:instr=" PAGE   \* MERGEFORMAT ">
          <w:r w:rsidR="00BA51F3">
            <w:rPr>
              <w:noProof/>
            </w:rPr>
            <w:t>43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414C" w:rsidRDefault="00B7414C" w:rsidP="00EF06C6">
      <w:pPr>
        <w:spacing w:after="0" w:line="240" w:lineRule="auto"/>
      </w:pPr>
      <w:r>
        <w:separator/>
      </w:r>
    </w:p>
  </w:footnote>
  <w:footnote w:type="continuationSeparator" w:id="0">
    <w:p w:rsidR="00B7414C" w:rsidRDefault="00B7414C" w:rsidP="00EF06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E4C55"/>
    <w:multiLevelType w:val="hybridMultilevel"/>
    <w:tmpl w:val="379A73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7D79AD"/>
    <w:multiLevelType w:val="hybridMultilevel"/>
    <w:tmpl w:val="5150E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2B02D5"/>
    <w:multiLevelType w:val="hybridMultilevel"/>
    <w:tmpl w:val="9ACE37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4FC352B"/>
    <w:multiLevelType w:val="hybridMultilevel"/>
    <w:tmpl w:val="F5F09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7124383"/>
    <w:multiLevelType w:val="hybridMultilevel"/>
    <w:tmpl w:val="8D9C2FC2"/>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5">
    <w:nsid w:val="21126D59"/>
    <w:multiLevelType w:val="hybridMultilevel"/>
    <w:tmpl w:val="5DC852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23982BD8"/>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4E05F8F"/>
    <w:multiLevelType w:val="hybridMultilevel"/>
    <w:tmpl w:val="694E69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52534B5"/>
    <w:multiLevelType w:val="hybridMultilevel"/>
    <w:tmpl w:val="631456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6C33ED6"/>
    <w:multiLevelType w:val="hybridMultilevel"/>
    <w:tmpl w:val="8D64D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286733B2"/>
    <w:multiLevelType w:val="hybridMultilevel"/>
    <w:tmpl w:val="DA582242"/>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35A00450"/>
    <w:multiLevelType w:val="hybridMultilevel"/>
    <w:tmpl w:val="FB965C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6E64C28"/>
    <w:multiLevelType w:val="hybridMultilevel"/>
    <w:tmpl w:val="1792B6D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9D67C55"/>
    <w:multiLevelType w:val="hybridMultilevel"/>
    <w:tmpl w:val="222692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3B0576BE"/>
    <w:multiLevelType w:val="hybridMultilevel"/>
    <w:tmpl w:val="5022B0E0"/>
    <w:lvl w:ilvl="0" w:tplc="206AEFE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D977F5B"/>
    <w:multiLevelType w:val="multilevel"/>
    <w:tmpl w:val="A33EE88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437C3DA2"/>
    <w:multiLevelType w:val="hybridMultilevel"/>
    <w:tmpl w:val="C9FC77BC"/>
    <w:lvl w:ilvl="0" w:tplc="927E65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nsid w:val="4B0C4225"/>
    <w:multiLevelType w:val="hybridMultilevel"/>
    <w:tmpl w:val="4224B4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022D1D"/>
    <w:multiLevelType w:val="hybridMultilevel"/>
    <w:tmpl w:val="989403CC"/>
    <w:lvl w:ilvl="0" w:tplc="927E65F8">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nsid w:val="577863DB"/>
    <w:multiLevelType w:val="hybridMultilevel"/>
    <w:tmpl w:val="C38080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E937472"/>
    <w:multiLevelType w:val="hybridMultilevel"/>
    <w:tmpl w:val="353A5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5AF352C"/>
    <w:multiLevelType w:val="hybridMultilevel"/>
    <w:tmpl w:val="328457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5DB5F0E"/>
    <w:multiLevelType w:val="hybridMultilevel"/>
    <w:tmpl w:val="B96AAFF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6D856323"/>
    <w:multiLevelType w:val="hybridMultilevel"/>
    <w:tmpl w:val="05BC7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3B9513B"/>
    <w:multiLevelType w:val="hybridMultilevel"/>
    <w:tmpl w:val="0E181E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76822AD7"/>
    <w:multiLevelType w:val="hybridMultilevel"/>
    <w:tmpl w:val="86D4F2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9E472CC"/>
    <w:multiLevelType w:val="hybridMultilevel"/>
    <w:tmpl w:val="9E5EF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7C5C1EC0"/>
    <w:multiLevelType w:val="hybridMultilevel"/>
    <w:tmpl w:val="AF82B62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ED22429"/>
    <w:multiLevelType w:val="hybridMultilevel"/>
    <w:tmpl w:val="08DEA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5"/>
  </w:num>
  <w:num w:numId="4">
    <w:abstractNumId w:val="25"/>
  </w:num>
  <w:num w:numId="5">
    <w:abstractNumId w:val="5"/>
  </w:num>
  <w:num w:numId="6">
    <w:abstractNumId w:val="11"/>
  </w:num>
  <w:num w:numId="7">
    <w:abstractNumId w:val="4"/>
  </w:num>
  <w:num w:numId="8">
    <w:abstractNumId w:val="27"/>
  </w:num>
  <w:num w:numId="9">
    <w:abstractNumId w:val="10"/>
  </w:num>
  <w:num w:numId="10">
    <w:abstractNumId w:val="2"/>
  </w:num>
  <w:num w:numId="11">
    <w:abstractNumId w:val="17"/>
  </w:num>
  <w:num w:numId="12">
    <w:abstractNumId w:val="23"/>
  </w:num>
  <w:num w:numId="13">
    <w:abstractNumId w:val="28"/>
  </w:num>
  <w:num w:numId="14">
    <w:abstractNumId w:val="8"/>
  </w:num>
  <w:num w:numId="15">
    <w:abstractNumId w:val="26"/>
  </w:num>
  <w:num w:numId="16">
    <w:abstractNumId w:val="1"/>
  </w:num>
  <w:num w:numId="17">
    <w:abstractNumId w:val="24"/>
  </w:num>
  <w:num w:numId="18">
    <w:abstractNumId w:val="9"/>
  </w:num>
  <w:num w:numId="19">
    <w:abstractNumId w:val="14"/>
  </w:num>
  <w:num w:numId="20">
    <w:abstractNumId w:val="0"/>
  </w:num>
  <w:num w:numId="21">
    <w:abstractNumId w:val="3"/>
  </w:num>
  <w:num w:numId="22">
    <w:abstractNumId w:val="20"/>
  </w:num>
  <w:num w:numId="23">
    <w:abstractNumId w:val="13"/>
  </w:num>
  <w:num w:numId="24">
    <w:abstractNumId w:val="12"/>
  </w:num>
  <w:num w:numId="25">
    <w:abstractNumId w:val="16"/>
  </w:num>
  <w:num w:numId="26">
    <w:abstractNumId w:val="18"/>
  </w:num>
  <w:num w:numId="27">
    <w:abstractNumId w:val="6"/>
  </w:num>
  <w:num w:numId="28">
    <w:abstractNumId w:val="19"/>
  </w:num>
  <w:num w:numId="2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282A27"/>
    <w:rsid w:val="00000A47"/>
    <w:rsid w:val="000152CC"/>
    <w:rsid w:val="000450FF"/>
    <w:rsid w:val="00062F2F"/>
    <w:rsid w:val="00086FD6"/>
    <w:rsid w:val="000B0C8F"/>
    <w:rsid w:val="000C2480"/>
    <w:rsid w:val="000D173B"/>
    <w:rsid w:val="000D7BD6"/>
    <w:rsid w:val="00136FD6"/>
    <w:rsid w:val="001927ED"/>
    <w:rsid w:val="001A446F"/>
    <w:rsid w:val="001B2C5F"/>
    <w:rsid w:val="0022413F"/>
    <w:rsid w:val="00252EFE"/>
    <w:rsid w:val="00253216"/>
    <w:rsid w:val="00256904"/>
    <w:rsid w:val="00276787"/>
    <w:rsid w:val="00281D22"/>
    <w:rsid w:val="00282A27"/>
    <w:rsid w:val="00295F1E"/>
    <w:rsid w:val="002A0CC7"/>
    <w:rsid w:val="002A394F"/>
    <w:rsid w:val="002A55A6"/>
    <w:rsid w:val="002B49FA"/>
    <w:rsid w:val="002F0C53"/>
    <w:rsid w:val="00321F37"/>
    <w:rsid w:val="00340C6A"/>
    <w:rsid w:val="00380DF5"/>
    <w:rsid w:val="003A49ED"/>
    <w:rsid w:val="003B4375"/>
    <w:rsid w:val="003D2D11"/>
    <w:rsid w:val="003E260B"/>
    <w:rsid w:val="00410ECF"/>
    <w:rsid w:val="00424E15"/>
    <w:rsid w:val="00435239"/>
    <w:rsid w:val="004525EC"/>
    <w:rsid w:val="00452A1E"/>
    <w:rsid w:val="00452A9C"/>
    <w:rsid w:val="004763D7"/>
    <w:rsid w:val="004A3C86"/>
    <w:rsid w:val="004A68BC"/>
    <w:rsid w:val="004E2ABA"/>
    <w:rsid w:val="004F495E"/>
    <w:rsid w:val="00501932"/>
    <w:rsid w:val="0053191E"/>
    <w:rsid w:val="005334F2"/>
    <w:rsid w:val="00553A5E"/>
    <w:rsid w:val="00576219"/>
    <w:rsid w:val="005809C0"/>
    <w:rsid w:val="00585144"/>
    <w:rsid w:val="005918FF"/>
    <w:rsid w:val="005B2505"/>
    <w:rsid w:val="005D63AE"/>
    <w:rsid w:val="00611373"/>
    <w:rsid w:val="00625A57"/>
    <w:rsid w:val="00656C5E"/>
    <w:rsid w:val="006978BD"/>
    <w:rsid w:val="006B407C"/>
    <w:rsid w:val="006C5D42"/>
    <w:rsid w:val="00703A21"/>
    <w:rsid w:val="0072248E"/>
    <w:rsid w:val="007278D0"/>
    <w:rsid w:val="00736E96"/>
    <w:rsid w:val="00740FBE"/>
    <w:rsid w:val="00787EBA"/>
    <w:rsid w:val="00792FDC"/>
    <w:rsid w:val="007A0705"/>
    <w:rsid w:val="007C3D68"/>
    <w:rsid w:val="007C6224"/>
    <w:rsid w:val="007D1C56"/>
    <w:rsid w:val="007D68F1"/>
    <w:rsid w:val="007F28A1"/>
    <w:rsid w:val="00806664"/>
    <w:rsid w:val="00811F6B"/>
    <w:rsid w:val="00814F16"/>
    <w:rsid w:val="00831165"/>
    <w:rsid w:val="00834BF3"/>
    <w:rsid w:val="00857950"/>
    <w:rsid w:val="00872201"/>
    <w:rsid w:val="008809C9"/>
    <w:rsid w:val="00897B3A"/>
    <w:rsid w:val="008A07B0"/>
    <w:rsid w:val="008D4258"/>
    <w:rsid w:val="008D613F"/>
    <w:rsid w:val="008E2546"/>
    <w:rsid w:val="008E3F00"/>
    <w:rsid w:val="008E7CFB"/>
    <w:rsid w:val="008F2692"/>
    <w:rsid w:val="009012C7"/>
    <w:rsid w:val="009075BE"/>
    <w:rsid w:val="00920C71"/>
    <w:rsid w:val="00923788"/>
    <w:rsid w:val="00932E5B"/>
    <w:rsid w:val="00962587"/>
    <w:rsid w:val="009657E7"/>
    <w:rsid w:val="0098372D"/>
    <w:rsid w:val="009A16A9"/>
    <w:rsid w:val="009A710A"/>
    <w:rsid w:val="009D1E61"/>
    <w:rsid w:val="009E5D22"/>
    <w:rsid w:val="00A176B5"/>
    <w:rsid w:val="00A43CDA"/>
    <w:rsid w:val="00A46B85"/>
    <w:rsid w:val="00A4737B"/>
    <w:rsid w:val="00A600A4"/>
    <w:rsid w:val="00A60362"/>
    <w:rsid w:val="00A762D6"/>
    <w:rsid w:val="00A87290"/>
    <w:rsid w:val="00AA29D9"/>
    <w:rsid w:val="00AA5D98"/>
    <w:rsid w:val="00AB3FB4"/>
    <w:rsid w:val="00AF2D19"/>
    <w:rsid w:val="00B1036A"/>
    <w:rsid w:val="00B14D98"/>
    <w:rsid w:val="00B15EE3"/>
    <w:rsid w:val="00B4381B"/>
    <w:rsid w:val="00B7414C"/>
    <w:rsid w:val="00B92E53"/>
    <w:rsid w:val="00B977AD"/>
    <w:rsid w:val="00BA51F3"/>
    <w:rsid w:val="00BD714E"/>
    <w:rsid w:val="00BF7B36"/>
    <w:rsid w:val="00C05D76"/>
    <w:rsid w:val="00C06275"/>
    <w:rsid w:val="00C21FB9"/>
    <w:rsid w:val="00C2537B"/>
    <w:rsid w:val="00C301FF"/>
    <w:rsid w:val="00C3159A"/>
    <w:rsid w:val="00C51275"/>
    <w:rsid w:val="00C65497"/>
    <w:rsid w:val="00C822A9"/>
    <w:rsid w:val="00CC7949"/>
    <w:rsid w:val="00D151B3"/>
    <w:rsid w:val="00D228C5"/>
    <w:rsid w:val="00D760BE"/>
    <w:rsid w:val="00D82A15"/>
    <w:rsid w:val="00D82CD3"/>
    <w:rsid w:val="00DC0E23"/>
    <w:rsid w:val="00E11ABE"/>
    <w:rsid w:val="00E14095"/>
    <w:rsid w:val="00E40D9C"/>
    <w:rsid w:val="00E53996"/>
    <w:rsid w:val="00E6307C"/>
    <w:rsid w:val="00E66FE4"/>
    <w:rsid w:val="00E74D75"/>
    <w:rsid w:val="00E960A0"/>
    <w:rsid w:val="00EB1BCE"/>
    <w:rsid w:val="00EB742B"/>
    <w:rsid w:val="00EF06C6"/>
    <w:rsid w:val="00F31370"/>
    <w:rsid w:val="00F37C18"/>
    <w:rsid w:val="00F70524"/>
    <w:rsid w:val="00F73EC9"/>
    <w:rsid w:val="00F9090B"/>
    <w:rsid w:val="00F90DCE"/>
    <w:rsid w:val="00F935E2"/>
    <w:rsid w:val="00FA7F53"/>
    <w:rsid w:val="00FB02AC"/>
    <w:rsid w:val="00FE7F43"/>
    <w:rsid w:val="00FF27D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4" type="connector" idref="#AutoShape 8"/>
        <o:r id="V:Rule5" type="connector" idref="#AutoShape 7"/>
        <o:r id="V:Rule6" type="connector" idref="#AutoShape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F2D19"/>
  </w:style>
  <w:style w:type="paragraph" w:styleId="Nagwek1">
    <w:name w:val="heading 1"/>
    <w:basedOn w:val="Normalny"/>
    <w:next w:val="Normalny"/>
    <w:link w:val="Nagwek1Znak"/>
    <w:uiPriority w:val="9"/>
    <w:qFormat/>
    <w:rsid w:val="0085795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Nagwek2">
    <w:name w:val="heading 2"/>
    <w:basedOn w:val="Normalny"/>
    <w:next w:val="Normalny"/>
    <w:link w:val="Nagwek2Znak"/>
    <w:uiPriority w:val="9"/>
    <w:unhideWhenUsed/>
    <w:qFormat/>
    <w:rsid w:val="00857950"/>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Nagwek3">
    <w:name w:val="heading 3"/>
    <w:basedOn w:val="Normalny"/>
    <w:next w:val="Normalny"/>
    <w:link w:val="Nagwek3Znak"/>
    <w:uiPriority w:val="9"/>
    <w:unhideWhenUsed/>
    <w:qFormat/>
    <w:rsid w:val="0085795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52CC"/>
    <w:pPr>
      <w:ind w:left="720"/>
      <w:contextualSpacing/>
    </w:pPr>
  </w:style>
  <w:style w:type="table" w:styleId="Tabela-Siatka">
    <w:name w:val="Table Grid"/>
    <w:basedOn w:val="Standardowy"/>
    <w:uiPriority w:val="39"/>
    <w:rsid w:val="00295F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5795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57950"/>
    <w:rPr>
      <w:rFonts w:ascii="Tahoma" w:hAnsi="Tahoma" w:cs="Tahoma"/>
      <w:sz w:val="16"/>
      <w:szCs w:val="16"/>
    </w:rPr>
  </w:style>
  <w:style w:type="character" w:customStyle="1" w:styleId="Nagwek1Znak">
    <w:name w:val="Nagłówek 1 Znak"/>
    <w:basedOn w:val="Domylnaczcionkaakapitu"/>
    <w:link w:val="Nagwek1"/>
    <w:uiPriority w:val="9"/>
    <w:rsid w:val="00857950"/>
    <w:rPr>
      <w:rFonts w:asciiTheme="majorHAnsi" w:eastAsiaTheme="majorEastAsia" w:hAnsiTheme="majorHAnsi" w:cstheme="majorBidi"/>
      <w:b/>
      <w:bCs/>
      <w:color w:val="2E74B5" w:themeColor="accent1" w:themeShade="BF"/>
      <w:sz w:val="28"/>
      <w:szCs w:val="28"/>
    </w:rPr>
  </w:style>
  <w:style w:type="character" w:customStyle="1" w:styleId="Nagwek2Znak">
    <w:name w:val="Nagłówek 2 Znak"/>
    <w:basedOn w:val="Domylnaczcionkaakapitu"/>
    <w:link w:val="Nagwek2"/>
    <w:uiPriority w:val="9"/>
    <w:rsid w:val="00857950"/>
    <w:rPr>
      <w:rFonts w:asciiTheme="majorHAnsi" w:eastAsiaTheme="majorEastAsia" w:hAnsiTheme="majorHAnsi" w:cstheme="majorBidi"/>
      <w:b/>
      <w:bCs/>
      <w:color w:val="5B9BD5" w:themeColor="accent1"/>
      <w:sz w:val="26"/>
      <w:szCs w:val="26"/>
    </w:rPr>
  </w:style>
  <w:style w:type="character" w:customStyle="1" w:styleId="Nagwek3Znak">
    <w:name w:val="Nagłówek 3 Znak"/>
    <w:basedOn w:val="Domylnaczcionkaakapitu"/>
    <w:link w:val="Nagwek3"/>
    <w:uiPriority w:val="9"/>
    <w:rsid w:val="00857950"/>
    <w:rPr>
      <w:rFonts w:asciiTheme="majorHAnsi" w:eastAsiaTheme="majorEastAsia" w:hAnsiTheme="majorHAnsi" w:cstheme="majorBidi"/>
      <w:b/>
      <w:bCs/>
      <w:color w:val="5B9BD5" w:themeColor="accent1"/>
    </w:rPr>
  </w:style>
  <w:style w:type="character" w:styleId="Pogrubienie">
    <w:name w:val="Strong"/>
    <w:basedOn w:val="Domylnaczcionkaakapitu"/>
    <w:uiPriority w:val="22"/>
    <w:qFormat/>
    <w:rsid w:val="00857950"/>
    <w:rPr>
      <w:b/>
      <w:bCs/>
    </w:rPr>
  </w:style>
  <w:style w:type="character" w:customStyle="1" w:styleId="apple-converted-space">
    <w:name w:val="apple-converted-space"/>
    <w:basedOn w:val="Domylnaczcionkaakapitu"/>
    <w:rsid w:val="00857950"/>
  </w:style>
  <w:style w:type="table" w:customStyle="1" w:styleId="Tabelasiatki1jasna1">
    <w:name w:val="Tabela siatki 1 — jasna1"/>
    <w:basedOn w:val="Standardowy"/>
    <w:uiPriority w:val="46"/>
    <w:rsid w:val="00000A4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egenda">
    <w:name w:val="caption"/>
    <w:basedOn w:val="Normalny"/>
    <w:next w:val="Normalny"/>
    <w:uiPriority w:val="35"/>
    <w:unhideWhenUsed/>
    <w:qFormat/>
    <w:rsid w:val="00F90DCE"/>
    <w:pPr>
      <w:spacing w:after="200" w:line="240" w:lineRule="auto"/>
    </w:pPr>
    <w:rPr>
      <w:i/>
      <w:iCs/>
      <w:color w:val="44546A" w:themeColor="text2"/>
      <w:sz w:val="18"/>
      <w:szCs w:val="18"/>
    </w:rPr>
  </w:style>
  <w:style w:type="paragraph" w:styleId="Nagwek">
    <w:name w:val="header"/>
    <w:basedOn w:val="Normalny"/>
    <w:link w:val="NagwekZnak"/>
    <w:uiPriority w:val="99"/>
    <w:unhideWhenUsed/>
    <w:rsid w:val="00EF06C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F06C6"/>
  </w:style>
  <w:style w:type="paragraph" w:styleId="Stopka">
    <w:name w:val="footer"/>
    <w:basedOn w:val="Normalny"/>
    <w:link w:val="StopkaZnak"/>
    <w:uiPriority w:val="99"/>
    <w:unhideWhenUsed/>
    <w:rsid w:val="00EF06C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F06C6"/>
  </w:style>
  <w:style w:type="paragraph" w:styleId="Bezodstpw">
    <w:name w:val="No Spacing"/>
    <w:link w:val="BezodstpwZnak"/>
    <w:uiPriority w:val="1"/>
    <w:qFormat/>
    <w:rsid w:val="00EF06C6"/>
    <w:pPr>
      <w:spacing w:after="0" w:line="240" w:lineRule="auto"/>
    </w:pPr>
    <w:rPr>
      <w:rFonts w:ascii="Calibri" w:eastAsia="Calibri" w:hAnsi="Calibri" w:cs="Times New Roman"/>
    </w:rPr>
  </w:style>
  <w:style w:type="character" w:customStyle="1" w:styleId="BezodstpwZnak">
    <w:name w:val="Bez odstępów Znak"/>
    <w:link w:val="Bezodstpw"/>
    <w:uiPriority w:val="1"/>
    <w:rsid w:val="00EF06C6"/>
    <w:rPr>
      <w:rFonts w:ascii="Calibri" w:eastAsia="Calibri" w:hAnsi="Calibri" w:cs="Times New Roman"/>
    </w:rPr>
  </w:style>
  <w:style w:type="paragraph" w:styleId="Nagwekspisutreci">
    <w:name w:val="TOC Heading"/>
    <w:basedOn w:val="Nagwek1"/>
    <w:next w:val="Normalny"/>
    <w:uiPriority w:val="39"/>
    <w:semiHidden/>
    <w:unhideWhenUsed/>
    <w:qFormat/>
    <w:rsid w:val="0022413F"/>
    <w:pPr>
      <w:spacing w:line="276" w:lineRule="auto"/>
      <w:outlineLvl w:val="9"/>
    </w:pPr>
  </w:style>
  <w:style w:type="paragraph" w:styleId="Spistreci1">
    <w:name w:val="toc 1"/>
    <w:basedOn w:val="Normalny"/>
    <w:next w:val="Normalny"/>
    <w:autoRedefine/>
    <w:uiPriority w:val="39"/>
    <w:unhideWhenUsed/>
    <w:rsid w:val="0022413F"/>
    <w:pPr>
      <w:spacing w:after="100"/>
    </w:pPr>
  </w:style>
  <w:style w:type="paragraph" w:styleId="Spistreci2">
    <w:name w:val="toc 2"/>
    <w:basedOn w:val="Normalny"/>
    <w:next w:val="Normalny"/>
    <w:autoRedefine/>
    <w:uiPriority w:val="39"/>
    <w:unhideWhenUsed/>
    <w:rsid w:val="0022413F"/>
    <w:pPr>
      <w:spacing w:after="100"/>
      <w:ind w:left="220"/>
    </w:pPr>
  </w:style>
  <w:style w:type="paragraph" w:styleId="Spistreci3">
    <w:name w:val="toc 3"/>
    <w:basedOn w:val="Normalny"/>
    <w:next w:val="Normalny"/>
    <w:autoRedefine/>
    <w:uiPriority w:val="39"/>
    <w:unhideWhenUsed/>
    <w:rsid w:val="0022413F"/>
    <w:pPr>
      <w:spacing w:after="100"/>
      <w:ind w:left="440"/>
    </w:pPr>
  </w:style>
  <w:style w:type="character" w:styleId="Hipercze">
    <w:name w:val="Hyperlink"/>
    <w:basedOn w:val="Domylnaczcionkaakapitu"/>
    <w:uiPriority w:val="99"/>
    <w:unhideWhenUsed/>
    <w:rsid w:val="0022413F"/>
    <w:rPr>
      <w:color w:val="0563C1" w:themeColor="hyperlink"/>
      <w:u w:val="single"/>
    </w:rPr>
  </w:style>
  <w:style w:type="character" w:styleId="Odwoaniedokomentarza">
    <w:name w:val="annotation reference"/>
    <w:basedOn w:val="Domylnaczcionkaakapitu"/>
    <w:uiPriority w:val="99"/>
    <w:semiHidden/>
    <w:unhideWhenUsed/>
    <w:rsid w:val="00740FBE"/>
    <w:rPr>
      <w:sz w:val="16"/>
      <w:szCs w:val="16"/>
    </w:rPr>
  </w:style>
  <w:style w:type="paragraph" w:styleId="Tekstkomentarza">
    <w:name w:val="annotation text"/>
    <w:basedOn w:val="Normalny"/>
    <w:link w:val="TekstkomentarzaZnak"/>
    <w:uiPriority w:val="99"/>
    <w:semiHidden/>
    <w:unhideWhenUsed/>
    <w:rsid w:val="00740FB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40FBE"/>
    <w:rPr>
      <w:sz w:val="20"/>
      <w:szCs w:val="20"/>
    </w:rPr>
  </w:style>
  <w:style w:type="paragraph" w:styleId="Tematkomentarza">
    <w:name w:val="annotation subject"/>
    <w:basedOn w:val="Tekstkomentarza"/>
    <w:next w:val="Tekstkomentarza"/>
    <w:link w:val="TematkomentarzaZnak"/>
    <w:uiPriority w:val="99"/>
    <w:semiHidden/>
    <w:unhideWhenUsed/>
    <w:rsid w:val="00740FBE"/>
    <w:rPr>
      <w:b/>
      <w:bCs/>
    </w:rPr>
  </w:style>
  <w:style w:type="character" w:customStyle="1" w:styleId="TematkomentarzaZnak">
    <w:name w:val="Temat komentarza Znak"/>
    <w:basedOn w:val="TekstkomentarzaZnak"/>
    <w:link w:val="Tematkomentarza"/>
    <w:uiPriority w:val="99"/>
    <w:semiHidden/>
    <w:rsid w:val="00740FBE"/>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ziwnowek.pl/atrakcje/4/zalew_kamienski" TargetMode="External"/><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diagramQuickStyle" Target="diagrams/quickStyle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diagramLayout" Target="diagrams/layou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lgn="ctr">
              <a:defRPr sz="1400" b="0" i="0" u="none" strike="noStrike" kern="1200" spc="0" baseline="0">
                <a:solidFill>
                  <a:sysClr val="windowText" lastClr="000000"/>
                </a:solidFill>
                <a:latin typeface="+mn-lt"/>
                <a:ea typeface="+mn-ea"/>
                <a:cs typeface="+mn-cs"/>
              </a:defRPr>
            </a:pPr>
            <a:r>
              <a:rPr lang="pl-PL" sz="1200" b="1">
                <a:solidFill>
                  <a:sysClr val="windowText" lastClr="000000"/>
                </a:solidFill>
                <a:latin typeface="Cambria" pitchFamily="18" charset="0"/>
              </a:rPr>
              <a:t>Wykres 1</a:t>
            </a:r>
            <a:r>
              <a:rPr lang="pl-PL" sz="1200" b="1" baseline="0">
                <a:solidFill>
                  <a:sysClr val="windowText" lastClr="000000"/>
                </a:solidFill>
                <a:latin typeface="Cambria" pitchFamily="18" charset="0"/>
              </a:rPr>
              <a:t> . </a:t>
            </a:r>
            <a:r>
              <a:rPr lang="pl-PL" sz="1200" b="1">
                <a:solidFill>
                  <a:sysClr val="windowText" lastClr="000000"/>
                </a:solidFill>
                <a:latin typeface="Cambria" pitchFamily="18" charset="0"/>
              </a:rPr>
              <a:t>Morfologia odpadów</a:t>
            </a:r>
            <a:r>
              <a:rPr lang="en-US" sz="1200" b="1">
                <a:solidFill>
                  <a:sysClr val="windowText" lastClr="000000"/>
                </a:solidFill>
                <a:latin typeface="Cambria" pitchFamily="18" charset="0"/>
              </a:rPr>
              <a:t> zebran</a:t>
            </a:r>
            <a:r>
              <a:rPr lang="pl-PL" sz="1200" b="1">
                <a:solidFill>
                  <a:sysClr val="windowText" lastClr="000000"/>
                </a:solidFill>
                <a:latin typeface="Cambria" pitchFamily="18" charset="0"/>
              </a:rPr>
              <a:t>ych</a:t>
            </a:r>
            <a:r>
              <a:rPr lang="en-US" sz="1200" b="1">
                <a:solidFill>
                  <a:sysClr val="windowText" lastClr="000000"/>
                </a:solidFill>
                <a:latin typeface="Cambria" pitchFamily="18" charset="0"/>
              </a:rPr>
              <a:t> w 2015 r. n</a:t>
            </a:r>
            <a:r>
              <a:rPr lang="pl-PL" sz="1200" b="1">
                <a:solidFill>
                  <a:sysClr val="windowText" lastClr="000000"/>
                </a:solidFill>
                <a:latin typeface="Cambria" pitchFamily="18" charset="0"/>
              </a:rPr>
              <a:t>a</a:t>
            </a:r>
            <a:r>
              <a:rPr lang="en-US" sz="1200" b="1">
                <a:solidFill>
                  <a:sysClr val="windowText" lastClr="000000"/>
                </a:solidFill>
                <a:latin typeface="Cambria" pitchFamily="18" charset="0"/>
              </a:rPr>
              <a:t> terenie Gminy Dziwnów</a:t>
            </a:r>
            <a:r>
              <a:rPr lang="pl-PL" sz="1200" b="1">
                <a:solidFill>
                  <a:sysClr val="windowText" lastClr="000000"/>
                </a:solidFill>
                <a:latin typeface="Cambria" pitchFamily="18" charset="0"/>
              </a:rPr>
              <a:t> </a:t>
            </a:r>
            <a:br>
              <a:rPr lang="pl-PL" sz="1200" b="1">
                <a:solidFill>
                  <a:sysClr val="windowText" lastClr="000000"/>
                </a:solidFill>
                <a:latin typeface="Cambria" pitchFamily="18" charset="0"/>
              </a:rPr>
            </a:br>
            <a:r>
              <a:rPr lang="pl-PL" sz="1200" b="1">
                <a:solidFill>
                  <a:sysClr val="windowText" lastClr="000000"/>
                </a:solidFill>
                <a:latin typeface="Cambria" pitchFamily="18" charset="0"/>
              </a:rPr>
              <a:t>[w Mg]</a:t>
            </a:r>
            <a:endParaRPr lang="en-US" sz="1200" b="1">
              <a:solidFill>
                <a:sysClr val="windowText" lastClr="000000"/>
              </a:solidFill>
              <a:latin typeface="Cambria" pitchFamily="18" charset="0"/>
            </a:endParaRPr>
          </a:p>
        </c:rich>
      </c:tx>
      <c:spPr>
        <a:noFill/>
        <a:ln>
          <a:noFill/>
        </a:ln>
        <a:effectLst/>
      </c:spPr>
    </c:title>
    <c:plotArea>
      <c:layout/>
      <c:pieChart>
        <c:varyColors val="1"/>
        <c:ser>
          <c:idx val="0"/>
          <c:order val="0"/>
          <c:tx>
            <c:strRef>
              <c:f>Arkusz1!$B$1</c:f>
              <c:strCache>
                <c:ptCount val="1"/>
                <c:pt idx="0">
                  <c:v>Odpady zebrane w 2015 r. ne terenie Gminy Dziwnów</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Arkusz1!$A$2:$A$11</c:f>
              <c:strCache>
                <c:ptCount val="10"/>
                <c:pt idx="0">
                  <c:v>Niesegregowane /zmieszane/ odpady komunalne - 20 03 01</c:v>
                </c:pt>
                <c:pt idx="1">
                  <c:v>Odpady z czyszczenia ulic i placów -20 03 03</c:v>
                </c:pt>
                <c:pt idx="2">
                  <c:v>Odpady wielogabarytowe –20 03 07</c:v>
                </c:pt>
                <c:pt idx="3">
                  <c:v>Opakowania z papieru i tektury - 15 01 01 </c:v>
                </c:pt>
                <c:pt idx="4">
                  <c:v>Opakowania z tworzyw sztucznych - 15 01 02</c:v>
                </c:pt>
                <c:pt idx="5">
                  <c:v>Zmieszane odpady opakowaniowe - 15 01 06</c:v>
                </c:pt>
                <c:pt idx="6">
                  <c:v>Opakowania ze szkła - 15 01 07</c:v>
                </c:pt>
                <c:pt idx="7">
                  <c:v>Zmieszane odpady z betonu, gruzu ceglanego, odpadowych materiałów ceramicznych i elementów wyposażenia innych niż wymienione w 17 01 06 - 17 01 07</c:v>
                </c:pt>
                <c:pt idx="8">
                  <c:v>Zużyte urządzenia elektryczne i elektroniczne inne niż wymienione w 20 01 21 - 20 01 36</c:v>
                </c:pt>
                <c:pt idx="9">
                  <c:v>Odpady ulegające biodegradacji</c:v>
                </c:pt>
              </c:strCache>
            </c:strRef>
          </c:cat>
          <c:val>
            <c:numRef>
              <c:f>Arkusz1!$B$2:$B$11</c:f>
              <c:numCache>
                <c:formatCode>General</c:formatCode>
                <c:ptCount val="10"/>
                <c:pt idx="0">
                  <c:v>3411.48</c:v>
                </c:pt>
                <c:pt idx="1">
                  <c:v>28.9</c:v>
                </c:pt>
                <c:pt idx="2">
                  <c:v>75.599999999999994</c:v>
                </c:pt>
                <c:pt idx="3">
                  <c:v>2.8</c:v>
                </c:pt>
                <c:pt idx="4">
                  <c:v>0.60000000000000064</c:v>
                </c:pt>
                <c:pt idx="5">
                  <c:v>327.60000000000002</c:v>
                </c:pt>
                <c:pt idx="6">
                  <c:v>154.9</c:v>
                </c:pt>
                <c:pt idx="7">
                  <c:v>28.1</c:v>
                </c:pt>
                <c:pt idx="8">
                  <c:v>2</c:v>
                </c:pt>
                <c:pt idx="9">
                  <c:v>350.04</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marL="0" algn="l">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pl-PL" sz="1200" b="1">
                <a:solidFill>
                  <a:sysClr val="windowText" lastClr="000000"/>
                </a:solidFill>
                <a:latin typeface="Cambria" pitchFamily="18" charset="0"/>
              </a:rPr>
              <a:t>Wykres</a:t>
            </a:r>
            <a:r>
              <a:rPr lang="pl-PL" sz="1200" b="1" baseline="0">
                <a:solidFill>
                  <a:sysClr val="windowText" lastClr="000000"/>
                </a:solidFill>
                <a:latin typeface="Cambria" pitchFamily="18" charset="0"/>
              </a:rPr>
              <a:t> 2. </a:t>
            </a:r>
            <a:r>
              <a:rPr lang="pl-PL" sz="1200" b="1">
                <a:solidFill>
                  <a:sysClr val="windowText" lastClr="000000"/>
                </a:solidFill>
                <a:latin typeface="Cambria" pitchFamily="18" charset="0"/>
              </a:rPr>
              <a:t>Morfologia odpadów</a:t>
            </a:r>
            <a:r>
              <a:rPr lang="en-US" sz="1200" b="1">
                <a:solidFill>
                  <a:sysClr val="windowText" lastClr="000000"/>
                </a:solidFill>
                <a:latin typeface="Cambria" pitchFamily="18" charset="0"/>
              </a:rPr>
              <a:t> zebran</a:t>
            </a:r>
            <a:r>
              <a:rPr lang="pl-PL" sz="1200" b="1">
                <a:solidFill>
                  <a:sysClr val="windowText" lastClr="000000"/>
                </a:solidFill>
                <a:latin typeface="Cambria" pitchFamily="18" charset="0"/>
              </a:rPr>
              <a:t>ych</a:t>
            </a:r>
            <a:r>
              <a:rPr lang="en-US" sz="1200" b="1">
                <a:solidFill>
                  <a:sysClr val="windowText" lastClr="000000"/>
                </a:solidFill>
                <a:latin typeface="Cambria" pitchFamily="18" charset="0"/>
              </a:rPr>
              <a:t> w 2015 r. </a:t>
            </a:r>
            <a:r>
              <a:rPr lang="pl-PL" sz="1200" b="1">
                <a:solidFill>
                  <a:sysClr val="windowText" lastClr="000000"/>
                </a:solidFill>
                <a:latin typeface="Cambria" pitchFamily="18" charset="0"/>
              </a:rPr>
              <a:t/>
            </a:r>
            <a:br>
              <a:rPr lang="pl-PL" sz="1200" b="1">
                <a:solidFill>
                  <a:sysClr val="windowText" lastClr="000000"/>
                </a:solidFill>
                <a:latin typeface="Cambria" pitchFamily="18" charset="0"/>
              </a:rPr>
            </a:br>
            <a:r>
              <a:rPr lang="pl-PL" sz="1200" b="1">
                <a:solidFill>
                  <a:sysClr val="windowText" lastClr="000000"/>
                </a:solidFill>
                <a:latin typeface="Cambria" pitchFamily="18" charset="0"/>
              </a:rPr>
              <a:t>w Dziwnówku</a:t>
            </a:r>
            <a:br>
              <a:rPr lang="pl-PL" sz="1200" b="1">
                <a:solidFill>
                  <a:sysClr val="windowText" lastClr="000000"/>
                </a:solidFill>
                <a:latin typeface="Cambria" pitchFamily="18" charset="0"/>
              </a:rPr>
            </a:br>
            <a:r>
              <a:rPr lang="pl-PL" sz="1200" b="1">
                <a:solidFill>
                  <a:sysClr val="windowText" lastClr="000000"/>
                </a:solidFill>
                <a:latin typeface="Cambria" pitchFamily="18" charset="0"/>
              </a:rPr>
              <a:t>[w</a:t>
            </a:r>
            <a:r>
              <a:rPr lang="pl-PL" sz="1200" b="1" baseline="0">
                <a:solidFill>
                  <a:sysClr val="windowText" lastClr="000000"/>
                </a:solidFill>
                <a:latin typeface="Cambria" pitchFamily="18" charset="0"/>
              </a:rPr>
              <a:t> Mg]</a:t>
            </a:r>
            <a:endParaRPr lang="en-US" sz="1200" b="1">
              <a:solidFill>
                <a:sysClr val="windowText" lastClr="000000"/>
              </a:solidFill>
              <a:latin typeface="Cambria" pitchFamily="18" charset="0"/>
            </a:endParaRPr>
          </a:p>
        </c:rich>
      </c:tx>
      <c:layout>
        <c:manualLayout>
          <c:xMode val="edge"/>
          <c:yMode val="edge"/>
          <c:x val="0.16798889395023991"/>
          <c:y val="7.3461891643709833E-3"/>
        </c:manualLayout>
      </c:layout>
      <c:spPr>
        <a:noFill/>
        <a:ln>
          <a:noFill/>
        </a:ln>
        <a:effectLst/>
      </c:spPr>
    </c:title>
    <c:plotArea>
      <c:layout/>
      <c:pieChart>
        <c:varyColors val="1"/>
        <c:ser>
          <c:idx val="0"/>
          <c:order val="0"/>
          <c:tx>
            <c:strRef>
              <c:f>Arkusz1!$B$1</c:f>
              <c:strCache>
                <c:ptCount val="1"/>
                <c:pt idx="0">
                  <c:v>Odpady zebrane w 2015 r. ne terenie Gminy Dziwnów</c:v>
                </c:pt>
              </c:strCache>
            </c:strRef>
          </c:tx>
          <c:dPt>
            <c:idx val="0"/>
            <c:spPr>
              <a:solidFill>
                <a:schemeClr val="accent1"/>
              </a:solidFill>
              <a:ln w="19050">
                <a:solidFill>
                  <a:schemeClr val="lt1"/>
                </a:solidFill>
              </a:ln>
              <a:effectLst/>
            </c:spPr>
          </c:dPt>
          <c:dPt>
            <c:idx val="1"/>
            <c:spPr>
              <a:solidFill>
                <a:schemeClr val="accent2"/>
              </a:solidFill>
              <a:ln w="19050">
                <a:solidFill>
                  <a:schemeClr val="lt1"/>
                </a:solidFill>
              </a:ln>
              <a:effectLst/>
            </c:spPr>
          </c:dPt>
          <c:dPt>
            <c:idx val="2"/>
            <c:spPr>
              <a:solidFill>
                <a:schemeClr val="accent3"/>
              </a:solidFill>
              <a:ln w="19050">
                <a:solidFill>
                  <a:schemeClr val="lt1"/>
                </a:solidFill>
              </a:ln>
              <a:effectLst/>
            </c:spPr>
          </c:dPt>
          <c:dPt>
            <c:idx val="3"/>
            <c:spPr>
              <a:solidFill>
                <a:schemeClr val="accent4"/>
              </a:solidFill>
              <a:ln w="19050">
                <a:solidFill>
                  <a:schemeClr val="lt1"/>
                </a:solidFill>
              </a:ln>
              <a:effectLst/>
            </c:spPr>
          </c:dPt>
          <c:dPt>
            <c:idx val="4"/>
            <c:spPr>
              <a:solidFill>
                <a:schemeClr val="accent5"/>
              </a:solidFill>
              <a:ln w="19050">
                <a:solidFill>
                  <a:schemeClr val="lt1"/>
                </a:solidFill>
              </a:ln>
              <a:effectLst/>
            </c:spPr>
          </c:dPt>
          <c:dPt>
            <c:idx val="5"/>
            <c:spPr>
              <a:solidFill>
                <a:schemeClr val="accent6"/>
              </a:solidFill>
              <a:ln w="19050">
                <a:solidFill>
                  <a:schemeClr val="lt1"/>
                </a:solidFill>
              </a:ln>
              <a:effectLst/>
            </c:spPr>
          </c:dPt>
          <c:dPt>
            <c:idx val="6"/>
            <c:spPr>
              <a:solidFill>
                <a:schemeClr val="accent1">
                  <a:lumMod val="60000"/>
                </a:schemeClr>
              </a:solidFill>
              <a:ln w="19050">
                <a:solidFill>
                  <a:schemeClr val="lt1"/>
                </a:solidFill>
              </a:ln>
              <a:effectLst/>
            </c:spPr>
          </c:dPt>
          <c:dPt>
            <c:idx val="7"/>
            <c:spPr>
              <a:solidFill>
                <a:schemeClr val="accent2">
                  <a:lumMod val="60000"/>
                </a:schemeClr>
              </a:solidFill>
              <a:ln w="19050">
                <a:solidFill>
                  <a:schemeClr val="lt1"/>
                </a:solidFill>
              </a:ln>
              <a:effectLst/>
            </c:spPr>
          </c:dPt>
          <c:dPt>
            <c:idx val="8"/>
            <c:spPr>
              <a:solidFill>
                <a:schemeClr val="accent3">
                  <a:lumMod val="60000"/>
                </a:schemeClr>
              </a:solidFill>
              <a:ln w="19050">
                <a:solidFill>
                  <a:schemeClr val="lt1"/>
                </a:solidFill>
              </a:ln>
              <a:effectLst/>
            </c:spPr>
          </c:dPt>
          <c:dPt>
            <c:idx val="9"/>
            <c:spPr>
              <a:solidFill>
                <a:schemeClr val="accent4">
                  <a:lumMod val="60000"/>
                </a:schemeClr>
              </a:solidFill>
              <a:ln w="19050">
                <a:solidFill>
                  <a:schemeClr val="lt1"/>
                </a:solidFill>
              </a:ln>
              <a:effectLst/>
            </c:spPr>
          </c:dPt>
          <c:cat>
            <c:strRef>
              <c:f>Arkusz1!$A$2:$A$11</c:f>
              <c:strCache>
                <c:ptCount val="10"/>
                <c:pt idx="0">
                  <c:v>Niesegregowane /zmieszane/ odpady komunalne - 20 03 01</c:v>
                </c:pt>
                <c:pt idx="1">
                  <c:v>Odpady z czyszczenia ulic i placów -20 03 03</c:v>
                </c:pt>
                <c:pt idx="2">
                  <c:v>Odpady wielogabarytowe –20 03 07</c:v>
                </c:pt>
                <c:pt idx="3">
                  <c:v>Opakowania z papieru i tektury - 15 01 01 </c:v>
                </c:pt>
                <c:pt idx="4">
                  <c:v>Opakowania z tworzyw sztucznych - 15 01 02</c:v>
                </c:pt>
                <c:pt idx="5">
                  <c:v>Zmieszane odpady opakowaniowe - 15 01 06</c:v>
                </c:pt>
                <c:pt idx="6">
                  <c:v>Opakowania ze szkła - 15 01 07</c:v>
                </c:pt>
                <c:pt idx="7">
                  <c:v>Zmieszane odpady z betonu, gruzu ceglanego, odpadowych materiałów ceramicznych i elementów wyposażenia innych niż wymienione w 17 01 06 - 17 01 07</c:v>
                </c:pt>
                <c:pt idx="8">
                  <c:v>Zużyte urządzenia elektryczne i elektroniczne inne niż wymienione w 20 01 21 - 20 01 36</c:v>
                </c:pt>
                <c:pt idx="9">
                  <c:v>Odpady ulegające biodegradacji</c:v>
                </c:pt>
              </c:strCache>
            </c:strRef>
          </c:cat>
          <c:val>
            <c:numRef>
              <c:f>Arkusz1!$B$2:$B$11</c:f>
              <c:numCache>
                <c:formatCode>General</c:formatCode>
                <c:ptCount val="10"/>
                <c:pt idx="0">
                  <c:v>661.2</c:v>
                </c:pt>
                <c:pt idx="1">
                  <c:v>2.9</c:v>
                </c:pt>
                <c:pt idx="2">
                  <c:v>7.7</c:v>
                </c:pt>
                <c:pt idx="3">
                  <c:v>0.27</c:v>
                </c:pt>
                <c:pt idx="4">
                  <c:v>0</c:v>
                </c:pt>
                <c:pt idx="5">
                  <c:v>33.200000000000003</c:v>
                </c:pt>
                <c:pt idx="6">
                  <c:v>15.68</c:v>
                </c:pt>
                <c:pt idx="7">
                  <c:v>2.82</c:v>
                </c:pt>
                <c:pt idx="8">
                  <c:v>0</c:v>
                </c:pt>
                <c:pt idx="9">
                  <c:v>35.46</c:v>
                </c:pt>
              </c:numCache>
            </c:numRef>
          </c:val>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marL="0" algn="l">
            <a:defRPr sz="900" b="0" i="0" u="none" strike="noStrike" kern="1200" baseline="0">
              <a:solidFill>
                <a:sysClr val="windowText" lastClr="000000"/>
              </a:solidFill>
              <a:latin typeface="+mn-lt"/>
              <a:ea typeface="+mn-ea"/>
              <a:cs typeface="+mn-cs"/>
            </a:defRPr>
          </a:pPr>
          <a:endParaRPr lang="pl-PL"/>
        </a:p>
      </c:txPr>
    </c:legend>
    <c:plotVisOnly val="1"/>
    <c:dispBlanksAs val="zero"/>
  </c:chart>
  <c:spPr>
    <a:solidFill>
      <a:schemeClr val="bg1"/>
    </a:solidFill>
    <a:ln w="9525" cap="flat" cmpd="sng" algn="ctr">
      <a:noFill/>
      <a:round/>
    </a:ln>
    <a:effectLst/>
  </c:spPr>
  <c:txPr>
    <a:bodyPr/>
    <a:lstStyle/>
    <a:p>
      <a:pPr>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2EC8B7-707F-4131-9E32-40608B2F3828}" type="doc">
      <dgm:prSet loTypeId="urn:microsoft.com/office/officeart/2005/8/layout/default#1" loCatId="list" qsTypeId="urn:microsoft.com/office/officeart/2005/8/quickstyle/3d1" qsCatId="3D" csTypeId="urn:microsoft.com/office/officeart/2005/8/colors/accent1_2" csCatId="accent1" phldr="1"/>
      <dgm:spPr/>
      <dgm:t>
        <a:bodyPr/>
        <a:lstStyle/>
        <a:p>
          <a:endParaRPr lang="pl-PL"/>
        </a:p>
      </dgm:t>
    </dgm:pt>
    <dgm:pt modelId="{9C71C2EF-3C1C-4E18-9750-8358343F6A94}">
      <dgm:prSet phldrT="[Tekst]" custT="1"/>
      <dgm:spPr/>
      <dgm:t>
        <a:bodyPr/>
        <a:lstStyle/>
        <a:p>
          <a:r>
            <a:rPr lang="pl-PL" sz="1200" b="1"/>
            <a:t>Mocne strony</a:t>
          </a:r>
        </a:p>
        <a:p>
          <a:r>
            <a:rPr lang="pl-PL" sz="1200" b="0"/>
            <a:t>Cechy i walory miejscowości, które wiążą się z jej nadmorskim położeniem, funkcjonującymi podmiotami gospodarczymi, stanem infrastruktury. Atuty te </a:t>
          </a:r>
          <a:r>
            <a:rPr lang="pl-PL" sz="1200" b="1"/>
            <a:t>tworzą potencjał rozwojowy </a:t>
          </a:r>
          <a:r>
            <a:rPr lang="pl-PL" sz="1200" b="0"/>
            <a:t>Dziwnówka.</a:t>
          </a:r>
        </a:p>
      </dgm:t>
    </dgm:pt>
    <dgm:pt modelId="{2E6D3B8A-C6A9-4CA2-88B2-90205093BF44}" type="parTrans" cxnId="{162102D0-AB4D-4CC6-9473-A595B8A28BC5}">
      <dgm:prSet/>
      <dgm:spPr/>
      <dgm:t>
        <a:bodyPr/>
        <a:lstStyle/>
        <a:p>
          <a:endParaRPr lang="pl-PL"/>
        </a:p>
      </dgm:t>
    </dgm:pt>
    <dgm:pt modelId="{154BA8F4-69A4-453B-9960-10259B15020C}" type="sibTrans" cxnId="{162102D0-AB4D-4CC6-9473-A595B8A28BC5}">
      <dgm:prSet/>
      <dgm:spPr/>
      <dgm:t>
        <a:bodyPr/>
        <a:lstStyle/>
        <a:p>
          <a:endParaRPr lang="pl-PL"/>
        </a:p>
      </dgm:t>
    </dgm:pt>
    <dgm:pt modelId="{C0E9C8C1-1B01-4DA4-9336-13028E29B33B}">
      <dgm:prSet phldrT="[Tekst]" custT="1"/>
      <dgm:spPr/>
      <dgm:t>
        <a:bodyPr/>
        <a:lstStyle/>
        <a:p>
          <a:r>
            <a:rPr lang="pl-PL" sz="1200" b="1"/>
            <a:t>Słabe strony</a:t>
          </a:r>
        </a:p>
        <a:p>
          <a:r>
            <a:rPr lang="pl-PL" sz="1200"/>
            <a:t>Niepoprawnie funkcjonujące elementy struktury miasta, które nie odpowiadają potrzebom związanym z obsługą procesów rynkowych. Cechy te </a:t>
          </a:r>
          <a:r>
            <a:rPr lang="pl-PL" sz="1200" b="1"/>
            <a:t>osłabiają potencjał rozwojowy </a:t>
          </a:r>
          <a:r>
            <a:rPr lang="pl-PL" sz="1200"/>
            <a:t>Dziwnówka.</a:t>
          </a:r>
        </a:p>
      </dgm:t>
    </dgm:pt>
    <dgm:pt modelId="{B3FAFECD-46E0-4117-B205-2424FD871315}" type="parTrans" cxnId="{4EAB4CA7-A5C6-4D8A-9A27-EAA5A02E7798}">
      <dgm:prSet/>
      <dgm:spPr/>
      <dgm:t>
        <a:bodyPr/>
        <a:lstStyle/>
        <a:p>
          <a:endParaRPr lang="pl-PL"/>
        </a:p>
      </dgm:t>
    </dgm:pt>
    <dgm:pt modelId="{BA0EDBD7-F6DE-434A-B3BA-583C68ADC6DC}" type="sibTrans" cxnId="{4EAB4CA7-A5C6-4D8A-9A27-EAA5A02E7798}">
      <dgm:prSet/>
      <dgm:spPr/>
      <dgm:t>
        <a:bodyPr/>
        <a:lstStyle/>
        <a:p>
          <a:endParaRPr lang="pl-PL"/>
        </a:p>
      </dgm:t>
    </dgm:pt>
    <dgm:pt modelId="{958C32FD-EF6F-4C8C-8E47-DAEE21773EA2}">
      <dgm:prSet phldrT="[Tekst]" custT="1"/>
      <dgm:spPr/>
      <dgm:t>
        <a:bodyPr/>
        <a:lstStyle/>
        <a:p>
          <a:r>
            <a:rPr lang="pl-PL" sz="1200" b="1"/>
            <a:t>Szanse</a:t>
          </a:r>
          <a:endParaRPr lang="pl-PL" sz="1200"/>
        </a:p>
        <a:p>
          <a:r>
            <a:rPr lang="pl-PL" sz="1200"/>
            <a:t>Czynnik i procesy zewnętrzne sprzyjające zapewniwnie miastuznaczącej pozycji rynkowej. Wzmacniają potencjał rozwojowy . </a:t>
          </a:r>
          <a:r>
            <a:rPr lang="pl-PL" sz="1200" b="1"/>
            <a:t>Umożliwiaja osiągnięcie zamierzonych efektów.  </a:t>
          </a:r>
        </a:p>
      </dgm:t>
    </dgm:pt>
    <dgm:pt modelId="{B4E9769E-BB40-45B0-A4BA-FCB5DAE622C5}" type="parTrans" cxnId="{3026915C-AA2F-437C-B0B5-C2601123AF5F}">
      <dgm:prSet/>
      <dgm:spPr/>
      <dgm:t>
        <a:bodyPr/>
        <a:lstStyle/>
        <a:p>
          <a:endParaRPr lang="pl-PL"/>
        </a:p>
      </dgm:t>
    </dgm:pt>
    <dgm:pt modelId="{493D987E-C750-4BCC-A73A-37BA074D0824}" type="sibTrans" cxnId="{3026915C-AA2F-437C-B0B5-C2601123AF5F}">
      <dgm:prSet/>
      <dgm:spPr/>
      <dgm:t>
        <a:bodyPr/>
        <a:lstStyle/>
        <a:p>
          <a:endParaRPr lang="pl-PL"/>
        </a:p>
      </dgm:t>
    </dgm:pt>
    <dgm:pt modelId="{16C35E30-9E45-4EEC-8A6C-34D57980D87B}">
      <dgm:prSet phldrT="[Tekst]" custT="1"/>
      <dgm:spPr/>
      <dgm:t>
        <a:bodyPr/>
        <a:lstStyle/>
        <a:p>
          <a:r>
            <a:rPr lang="pl-PL" sz="1200" b="1"/>
            <a:t>Zagrożenia</a:t>
          </a:r>
        </a:p>
        <a:p>
          <a:r>
            <a:rPr lang="pl-PL" sz="1200" b="0"/>
            <a:t>Czynniki i procesy zewnętrzne , na które społecznośc lokalna nie ma wpływu, mogące zagrozić realizacji wyznaczonych celów. </a:t>
          </a:r>
          <a:r>
            <a:rPr lang="pl-PL" sz="1200" b="1"/>
            <a:t>Mogą spowolnić działania strategiczne.</a:t>
          </a:r>
        </a:p>
      </dgm:t>
    </dgm:pt>
    <dgm:pt modelId="{34637354-4EC2-46BD-B817-7A25876F6C47}" type="parTrans" cxnId="{15150EB1-BE77-4298-B742-CFB3E862B7D8}">
      <dgm:prSet/>
      <dgm:spPr/>
      <dgm:t>
        <a:bodyPr/>
        <a:lstStyle/>
        <a:p>
          <a:endParaRPr lang="pl-PL"/>
        </a:p>
      </dgm:t>
    </dgm:pt>
    <dgm:pt modelId="{809AE7A5-D045-492D-9309-BF3F06E69333}" type="sibTrans" cxnId="{15150EB1-BE77-4298-B742-CFB3E862B7D8}">
      <dgm:prSet/>
      <dgm:spPr/>
      <dgm:t>
        <a:bodyPr/>
        <a:lstStyle/>
        <a:p>
          <a:endParaRPr lang="pl-PL"/>
        </a:p>
      </dgm:t>
    </dgm:pt>
    <dgm:pt modelId="{DAFF84A1-42DF-4C44-AB19-CA6C8B1D617E}" type="pres">
      <dgm:prSet presAssocID="{422EC8B7-707F-4131-9E32-40608B2F3828}" presName="diagram" presStyleCnt="0">
        <dgm:presLayoutVars>
          <dgm:dir/>
          <dgm:resizeHandles val="exact"/>
        </dgm:presLayoutVars>
      </dgm:prSet>
      <dgm:spPr/>
      <dgm:t>
        <a:bodyPr/>
        <a:lstStyle/>
        <a:p>
          <a:endParaRPr lang="pl-PL"/>
        </a:p>
      </dgm:t>
    </dgm:pt>
    <dgm:pt modelId="{8B2C3EC3-F468-4380-BCF9-3002312BA8D4}" type="pres">
      <dgm:prSet presAssocID="{9C71C2EF-3C1C-4E18-9750-8358343F6A94}" presName="node" presStyleLbl="node1" presStyleIdx="0" presStyleCnt="4">
        <dgm:presLayoutVars>
          <dgm:bulletEnabled val="1"/>
        </dgm:presLayoutVars>
      </dgm:prSet>
      <dgm:spPr/>
      <dgm:t>
        <a:bodyPr/>
        <a:lstStyle/>
        <a:p>
          <a:endParaRPr lang="pl-PL"/>
        </a:p>
      </dgm:t>
    </dgm:pt>
    <dgm:pt modelId="{F094AF94-80E0-4A72-BD9E-843D66BFDE54}" type="pres">
      <dgm:prSet presAssocID="{154BA8F4-69A4-453B-9960-10259B15020C}" presName="sibTrans" presStyleCnt="0"/>
      <dgm:spPr/>
    </dgm:pt>
    <dgm:pt modelId="{68F9CD13-3510-4D2C-A233-AFD5DAFB2A28}" type="pres">
      <dgm:prSet presAssocID="{C0E9C8C1-1B01-4DA4-9336-13028E29B33B}" presName="node" presStyleLbl="node1" presStyleIdx="1" presStyleCnt="4" custLinFactNeighborX="-1549" custLinFactNeighborY="-115">
        <dgm:presLayoutVars>
          <dgm:bulletEnabled val="1"/>
        </dgm:presLayoutVars>
      </dgm:prSet>
      <dgm:spPr/>
      <dgm:t>
        <a:bodyPr/>
        <a:lstStyle/>
        <a:p>
          <a:endParaRPr lang="pl-PL"/>
        </a:p>
      </dgm:t>
    </dgm:pt>
    <dgm:pt modelId="{FAA8838F-5919-446B-85D5-0F0B9C3A62E7}" type="pres">
      <dgm:prSet presAssocID="{BA0EDBD7-F6DE-434A-B3BA-583C68ADC6DC}" presName="sibTrans" presStyleCnt="0"/>
      <dgm:spPr/>
    </dgm:pt>
    <dgm:pt modelId="{6438C6EE-DFCD-44DB-9006-EFD4E04D94F7}" type="pres">
      <dgm:prSet presAssocID="{958C32FD-EF6F-4C8C-8E47-DAEE21773EA2}" presName="node" presStyleLbl="node1" presStyleIdx="2" presStyleCnt="4">
        <dgm:presLayoutVars>
          <dgm:bulletEnabled val="1"/>
        </dgm:presLayoutVars>
      </dgm:prSet>
      <dgm:spPr/>
      <dgm:t>
        <a:bodyPr/>
        <a:lstStyle/>
        <a:p>
          <a:endParaRPr lang="pl-PL"/>
        </a:p>
      </dgm:t>
    </dgm:pt>
    <dgm:pt modelId="{D95B01F3-1A2D-4A19-971B-C6260DEA18E3}" type="pres">
      <dgm:prSet presAssocID="{493D987E-C750-4BCC-A73A-37BA074D0824}" presName="sibTrans" presStyleCnt="0"/>
      <dgm:spPr/>
    </dgm:pt>
    <dgm:pt modelId="{8B8B1646-4D94-4B4B-96A6-AA165C4551FE}" type="pres">
      <dgm:prSet presAssocID="{16C35E30-9E45-4EEC-8A6C-34D57980D87B}" presName="node" presStyleLbl="node1" presStyleIdx="3" presStyleCnt="4">
        <dgm:presLayoutVars>
          <dgm:bulletEnabled val="1"/>
        </dgm:presLayoutVars>
      </dgm:prSet>
      <dgm:spPr/>
      <dgm:t>
        <a:bodyPr/>
        <a:lstStyle/>
        <a:p>
          <a:endParaRPr lang="pl-PL"/>
        </a:p>
      </dgm:t>
    </dgm:pt>
  </dgm:ptLst>
  <dgm:cxnLst>
    <dgm:cxn modelId="{162102D0-AB4D-4CC6-9473-A595B8A28BC5}" srcId="{422EC8B7-707F-4131-9E32-40608B2F3828}" destId="{9C71C2EF-3C1C-4E18-9750-8358343F6A94}" srcOrd="0" destOrd="0" parTransId="{2E6D3B8A-C6A9-4CA2-88B2-90205093BF44}" sibTransId="{154BA8F4-69A4-453B-9960-10259B15020C}"/>
    <dgm:cxn modelId="{3026915C-AA2F-437C-B0B5-C2601123AF5F}" srcId="{422EC8B7-707F-4131-9E32-40608B2F3828}" destId="{958C32FD-EF6F-4C8C-8E47-DAEE21773EA2}" srcOrd="2" destOrd="0" parTransId="{B4E9769E-BB40-45B0-A4BA-FCB5DAE622C5}" sibTransId="{493D987E-C750-4BCC-A73A-37BA074D0824}"/>
    <dgm:cxn modelId="{5E4B7FB5-F009-471C-9A15-3C9A392EA7D7}" type="presOf" srcId="{C0E9C8C1-1B01-4DA4-9336-13028E29B33B}" destId="{68F9CD13-3510-4D2C-A233-AFD5DAFB2A28}" srcOrd="0" destOrd="0" presId="urn:microsoft.com/office/officeart/2005/8/layout/default#1"/>
    <dgm:cxn modelId="{15150EB1-BE77-4298-B742-CFB3E862B7D8}" srcId="{422EC8B7-707F-4131-9E32-40608B2F3828}" destId="{16C35E30-9E45-4EEC-8A6C-34D57980D87B}" srcOrd="3" destOrd="0" parTransId="{34637354-4EC2-46BD-B817-7A25876F6C47}" sibTransId="{809AE7A5-D045-492D-9309-BF3F06E69333}"/>
    <dgm:cxn modelId="{56035059-C90A-4DBA-85C5-F068D3F6D487}" type="presOf" srcId="{958C32FD-EF6F-4C8C-8E47-DAEE21773EA2}" destId="{6438C6EE-DFCD-44DB-9006-EFD4E04D94F7}" srcOrd="0" destOrd="0" presId="urn:microsoft.com/office/officeart/2005/8/layout/default#1"/>
    <dgm:cxn modelId="{9CBD4594-295D-4660-A04C-91026A8DCACB}" type="presOf" srcId="{16C35E30-9E45-4EEC-8A6C-34D57980D87B}" destId="{8B8B1646-4D94-4B4B-96A6-AA165C4551FE}" srcOrd="0" destOrd="0" presId="urn:microsoft.com/office/officeart/2005/8/layout/default#1"/>
    <dgm:cxn modelId="{4EAB4CA7-A5C6-4D8A-9A27-EAA5A02E7798}" srcId="{422EC8B7-707F-4131-9E32-40608B2F3828}" destId="{C0E9C8C1-1B01-4DA4-9336-13028E29B33B}" srcOrd="1" destOrd="0" parTransId="{B3FAFECD-46E0-4117-B205-2424FD871315}" sibTransId="{BA0EDBD7-F6DE-434A-B3BA-583C68ADC6DC}"/>
    <dgm:cxn modelId="{617E3BFF-E603-4595-B0CA-3FE6808C8151}" type="presOf" srcId="{9C71C2EF-3C1C-4E18-9750-8358343F6A94}" destId="{8B2C3EC3-F468-4380-BCF9-3002312BA8D4}" srcOrd="0" destOrd="0" presId="urn:microsoft.com/office/officeart/2005/8/layout/default#1"/>
    <dgm:cxn modelId="{A43B7DE7-0802-4E87-B491-AEEFA816D03E}" type="presOf" srcId="{422EC8B7-707F-4131-9E32-40608B2F3828}" destId="{DAFF84A1-42DF-4C44-AB19-CA6C8B1D617E}" srcOrd="0" destOrd="0" presId="urn:microsoft.com/office/officeart/2005/8/layout/default#1"/>
    <dgm:cxn modelId="{0C1855F2-676A-4D60-BA70-5D0C0CE15D0A}" type="presParOf" srcId="{DAFF84A1-42DF-4C44-AB19-CA6C8B1D617E}" destId="{8B2C3EC3-F468-4380-BCF9-3002312BA8D4}" srcOrd="0" destOrd="0" presId="urn:microsoft.com/office/officeart/2005/8/layout/default#1"/>
    <dgm:cxn modelId="{4952DAFE-8675-4854-A416-42ADB71B1462}" type="presParOf" srcId="{DAFF84A1-42DF-4C44-AB19-CA6C8B1D617E}" destId="{F094AF94-80E0-4A72-BD9E-843D66BFDE54}" srcOrd="1" destOrd="0" presId="urn:microsoft.com/office/officeart/2005/8/layout/default#1"/>
    <dgm:cxn modelId="{43EEC58A-B681-4F0E-8103-1486A668823D}" type="presParOf" srcId="{DAFF84A1-42DF-4C44-AB19-CA6C8B1D617E}" destId="{68F9CD13-3510-4D2C-A233-AFD5DAFB2A28}" srcOrd="2" destOrd="0" presId="urn:microsoft.com/office/officeart/2005/8/layout/default#1"/>
    <dgm:cxn modelId="{4E032DD2-9E4C-465E-BC94-23B7D90D344C}" type="presParOf" srcId="{DAFF84A1-42DF-4C44-AB19-CA6C8B1D617E}" destId="{FAA8838F-5919-446B-85D5-0F0B9C3A62E7}" srcOrd="3" destOrd="0" presId="urn:microsoft.com/office/officeart/2005/8/layout/default#1"/>
    <dgm:cxn modelId="{E6944F44-A900-4C28-874A-D1CEBB9EF8CC}" type="presParOf" srcId="{DAFF84A1-42DF-4C44-AB19-CA6C8B1D617E}" destId="{6438C6EE-DFCD-44DB-9006-EFD4E04D94F7}" srcOrd="4" destOrd="0" presId="urn:microsoft.com/office/officeart/2005/8/layout/default#1"/>
    <dgm:cxn modelId="{8E13285B-764E-46A6-8D8E-950F8303E5F4}" type="presParOf" srcId="{DAFF84A1-42DF-4C44-AB19-CA6C8B1D617E}" destId="{D95B01F3-1A2D-4A19-971B-C6260DEA18E3}" srcOrd="5" destOrd="0" presId="urn:microsoft.com/office/officeart/2005/8/layout/default#1"/>
    <dgm:cxn modelId="{81340748-2E3E-4827-8CE4-6EA14576591C}" type="presParOf" srcId="{DAFF84A1-42DF-4C44-AB19-CA6C8B1D617E}" destId="{8B8B1646-4D94-4B4B-96A6-AA165C4551FE}" srcOrd="6" destOrd="0" presId="urn:microsoft.com/office/officeart/2005/8/layout/default#1"/>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8B2C3EC3-F468-4380-BCF9-3002312BA8D4}">
      <dsp:nvSpPr>
        <dsp:cNvPr id="0" name=""/>
        <dsp:cNvSpPr/>
      </dsp:nvSpPr>
      <dsp:spPr>
        <a:xfrm>
          <a:off x="161002" y="1696"/>
          <a:ext cx="2459235" cy="14755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Mocne strony</a:t>
          </a:r>
        </a:p>
        <a:p>
          <a:pPr lvl="0" algn="ctr" defTabSz="533400">
            <a:lnSpc>
              <a:spcPct val="90000"/>
            </a:lnSpc>
            <a:spcBef>
              <a:spcPct val="0"/>
            </a:spcBef>
            <a:spcAft>
              <a:spcPct val="35000"/>
            </a:spcAft>
          </a:pPr>
          <a:r>
            <a:rPr lang="pl-PL" sz="1200" b="0" kern="1200"/>
            <a:t>Cechy i walory miejscowości, które wiążą się z jej nadmorskim położeniem, funkcjonującymi podmiotami gospodarczymi, stanem infrastruktury. Atuty te </a:t>
          </a:r>
          <a:r>
            <a:rPr lang="pl-PL" sz="1200" b="1" kern="1200"/>
            <a:t>tworzą potencjał rozwojowy </a:t>
          </a:r>
          <a:r>
            <a:rPr lang="pl-PL" sz="1200" b="0" kern="1200"/>
            <a:t>Dziwnówka.</a:t>
          </a:r>
        </a:p>
      </dsp:txBody>
      <dsp:txXfrm>
        <a:off x="161002" y="1696"/>
        <a:ext cx="2459235" cy="1475541"/>
      </dsp:txXfrm>
    </dsp:sp>
    <dsp:sp modelId="{68F9CD13-3510-4D2C-A233-AFD5DAFB2A28}">
      <dsp:nvSpPr>
        <dsp:cNvPr id="0" name=""/>
        <dsp:cNvSpPr/>
      </dsp:nvSpPr>
      <dsp:spPr>
        <a:xfrm>
          <a:off x="2828068" y="0"/>
          <a:ext cx="2459235" cy="14755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Słabe strony</a:t>
          </a:r>
        </a:p>
        <a:p>
          <a:pPr lvl="0" algn="ctr" defTabSz="533400">
            <a:lnSpc>
              <a:spcPct val="90000"/>
            </a:lnSpc>
            <a:spcBef>
              <a:spcPct val="0"/>
            </a:spcBef>
            <a:spcAft>
              <a:spcPct val="35000"/>
            </a:spcAft>
          </a:pPr>
          <a:r>
            <a:rPr lang="pl-PL" sz="1200" kern="1200"/>
            <a:t>Niepoprawnie funkcjonujące elementy struktury miasta, które nie odpowiadają potrzebom związanym z obsługą procesów rynkowych. Cechy te </a:t>
          </a:r>
          <a:r>
            <a:rPr lang="pl-PL" sz="1200" b="1" kern="1200"/>
            <a:t>osłabiają potencjał rozwojowy </a:t>
          </a:r>
          <a:r>
            <a:rPr lang="pl-PL" sz="1200" kern="1200"/>
            <a:t>Dziwnówka.</a:t>
          </a:r>
        </a:p>
      </dsp:txBody>
      <dsp:txXfrm>
        <a:off x="2828068" y="0"/>
        <a:ext cx="2459235" cy="1475541"/>
      </dsp:txXfrm>
    </dsp:sp>
    <dsp:sp modelId="{6438C6EE-DFCD-44DB-9006-EFD4E04D94F7}">
      <dsp:nvSpPr>
        <dsp:cNvPr id="0" name=""/>
        <dsp:cNvSpPr/>
      </dsp:nvSpPr>
      <dsp:spPr>
        <a:xfrm>
          <a:off x="161002" y="1723161"/>
          <a:ext cx="2459235" cy="14755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Szanse</a:t>
          </a:r>
          <a:endParaRPr lang="pl-PL" sz="1200" kern="1200"/>
        </a:p>
        <a:p>
          <a:pPr lvl="0" algn="ctr" defTabSz="533400">
            <a:lnSpc>
              <a:spcPct val="90000"/>
            </a:lnSpc>
            <a:spcBef>
              <a:spcPct val="0"/>
            </a:spcBef>
            <a:spcAft>
              <a:spcPct val="35000"/>
            </a:spcAft>
          </a:pPr>
          <a:r>
            <a:rPr lang="pl-PL" sz="1200" kern="1200"/>
            <a:t>Czynnik i procesy zewnętrzne sprzyjające zapewniwnie miastuznaczącej pozycji rynkowej. Wzmacniają potencjał rozwojowy . </a:t>
          </a:r>
          <a:r>
            <a:rPr lang="pl-PL" sz="1200" b="1" kern="1200"/>
            <a:t>Umożliwiaja osiągnięcie zamierzonych efektów.  </a:t>
          </a:r>
        </a:p>
      </dsp:txBody>
      <dsp:txXfrm>
        <a:off x="161002" y="1723161"/>
        <a:ext cx="2459235" cy="1475541"/>
      </dsp:txXfrm>
    </dsp:sp>
    <dsp:sp modelId="{8B8B1646-4D94-4B4B-96A6-AA165C4551FE}">
      <dsp:nvSpPr>
        <dsp:cNvPr id="0" name=""/>
        <dsp:cNvSpPr/>
      </dsp:nvSpPr>
      <dsp:spPr>
        <a:xfrm>
          <a:off x="2866161" y="1723161"/>
          <a:ext cx="2459235" cy="147554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Zagrożenia</a:t>
          </a:r>
        </a:p>
        <a:p>
          <a:pPr lvl="0" algn="ctr" defTabSz="533400">
            <a:lnSpc>
              <a:spcPct val="90000"/>
            </a:lnSpc>
            <a:spcBef>
              <a:spcPct val="0"/>
            </a:spcBef>
            <a:spcAft>
              <a:spcPct val="35000"/>
            </a:spcAft>
          </a:pPr>
          <a:r>
            <a:rPr lang="pl-PL" sz="1200" b="0" kern="1200"/>
            <a:t>Czynniki i procesy zewnętrzne , na które społecznośc lokalna nie ma wpływu, mogące zagrozić realizacji wyznaczonych celów. </a:t>
          </a:r>
          <a:r>
            <a:rPr lang="pl-PL" sz="1200" b="1" kern="1200"/>
            <a:t>Mogą spowolnić działania strategiczne.</a:t>
          </a:r>
        </a:p>
      </dsp:txBody>
      <dsp:txXfrm>
        <a:off x="2866161" y="1723161"/>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E27C36-66F2-4D19-9B55-D4B6FAE57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8006</Words>
  <Characters>48037</Characters>
  <Application>Microsoft Office Word</Application>
  <DocSecurity>0</DocSecurity>
  <Lines>400</Lines>
  <Paragraphs>111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55932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pmyszoglad</dc:creator>
  <cp:lastModifiedBy>admin</cp:lastModifiedBy>
  <cp:revision>2</cp:revision>
  <dcterms:created xsi:type="dcterms:W3CDTF">2016-12-28T09:45:00Z</dcterms:created>
  <dcterms:modified xsi:type="dcterms:W3CDTF">2016-12-28T09:45:00Z</dcterms:modified>
</cp:coreProperties>
</file>